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79C54" w14:textId="77777777" w:rsidR="00892678" w:rsidRPr="0002641A" w:rsidRDefault="00892678" w:rsidP="00892678">
      <w:pPr>
        <w:ind w:firstLine="578"/>
        <w:jc w:val="both"/>
        <w:rPr>
          <w:rFonts w:ascii="Arial" w:hAnsi="Arial" w:cs="Arial"/>
          <w:sz w:val="25"/>
          <w:szCs w:val="25"/>
        </w:rPr>
      </w:pPr>
      <w:bookmarkStart w:id="0" w:name="_Hlk139531016"/>
      <w:r w:rsidRPr="0002641A">
        <w:rPr>
          <w:rFonts w:ascii="Arial" w:hAnsi="Arial" w:cs="Arial"/>
          <w:noProof/>
          <w:sz w:val="25"/>
          <w:szCs w:val="25"/>
        </w:rPr>
        <w:drawing>
          <wp:anchor distT="114300" distB="114300" distL="114300" distR="114300" simplePos="0" relativeHeight="251659264" behindDoc="0" locked="0" layoutInCell="1" allowOverlap="1" wp14:anchorId="5AB326A5" wp14:editId="25DE7B68">
            <wp:simplePos x="0" y="0"/>
            <wp:positionH relativeFrom="margin">
              <wp:posOffset>-66675</wp:posOffset>
            </wp:positionH>
            <wp:positionV relativeFrom="page">
              <wp:posOffset>495300</wp:posOffset>
            </wp:positionV>
            <wp:extent cx="6418792" cy="1242695"/>
            <wp:effectExtent l="0" t="0" r="1270" b="0"/>
            <wp:wrapNone/>
            <wp:docPr id="1" name="image1.jpg"/>
            <wp:cNvGraphicFramePr/>
            <a:graphic xmlns:a="http://schemas.openxmlformats.org/drawingml/2006/main">
              <a:graphicData uri="http://schemas.openxmlformats.org/drawingml/2006/picture">
                <pic:pic xmlns:pic="http://schemas.openxmlformats.org/drawingml/2006/picture">
                  <pic:nvPicPr>
                    <pic:cNvPr id="1" name="image1.jpg"/>
                    <pic:cNvPicPr preferRelativeResize="0"/>
                  </pic:nvPicPr>
                  <pic:blipFill>
                    <a:blip r:embed="rId6"/>
                    <a:srcRect l="184" r="184"/>
                    <a:stretch>
                      <a:fillRect/>
                    </a:stretch>
                  </pic:blipFill>
                  <pic:spPr>
                    <a:xfrm>
                      <a:off x="0" y="0"/>
                      <a:ext cx="6418792" cy="1242695"/>
                    </a:xfrm>
                    <a:prstGeom prst="rect">
                      <a:avLst/>
                    </a:prstGeom>
                  </pic:spPr>
                </pic:pic>
              </a:graphicData>
            </a:graphic>
            <wp14:sizeRelH relativeFrom="margin">
              <wp14:pctWidth>0</wp14:pctWidth>
            </wp14:sizeRelH>
          </wp:anchor>
        </w:drawing>
      </w:r>
    </w:p>
    <w:bookmarkEnd w:id="0"/>
    <w:p w14:paraId="16F5159D" w14:textId="77777777" w:rsidR="00892678" w:rsidRPr="0002641A" w:rsidRDefault="00892678" w:rsidP="00892678">
      <w:pPr>
        <w:ind w:firstLine="578"/>
        <w:jc w:val="both"/>
        <w:rPr>
          <w:rFonts w:ascii="Arial" w:hAnsi="Arial" w:cs="Arial"/>
          <w:sz w:val="25"/>
          <w:szCs w:val="25"/>
        </w:rPr>
      </w:pPr>
    </w:p>
    <w:p w14:paraId="534AF7D5" w14:textId="77777777" w:rsidR="00892678" w:rsidRPr="0002641A" w:rsidRDefault="00892678" w:rsidP="00892678">
      <w:pPr>
        <w:ind w:firstLine="578"/>
        <w:jc w:val="both"/>
        <w:rPr>
          <w:rFonts w:ascii="Arial" w:hAnsi="Arial" w:cs="Arial"/>
          <w:sz w:val="25"/>
          <w:szCs w:val="25"/>
        </w:rPr>
      </w:pPr>
    </w:p>
    <w:p w14:paraId="7E12915F" w14:textId="77777777" w:rsidR="00892678" w:rsidRPr="0002641A" w:rsidRDefault="00892678" w:rsidP="00892678">
      <w:pPr>
        <w:ind w:firstLine="578"/>
        <w:jc w:val="both"/>
        <w:rPr>
          <w:rFonts w:ascii="Arial" w:hAnsi="Arial" w:cs="Arial"/>
          <w:sz w:val="25"/>
          <w:szCs w:val="25"/>
        </w:rPr>
      </w:pPr>
    </w:p>
    <w:p w14:paraId="295FF867" w14:textId="77777777" w:rsidR="00892678" w:rsidRPr="0002641A" w:rsidRDefault="00892678" w:rsidP="00892678">
      <w:pPr>
        <w:ind w:firstLine="578"/>
        <w:jc w:val="both"/>
        <w:rPr>
          <w:rFonts w:ascii="Arial" w:hAnsi="Arial" w:cs="Arial"/>
          <w:color w:val="FF0000"/>
          <w:sz w:val="25"/>
          <w:szCs w:val="25"/>
        </w:rPr>
      </w:pPr>
    </w:p>
    <w:p w14:paraId="61C949E1" w14:textId="77777777" w:rsidR="00892678" w:rsidRPr="0002641A" w:rsidRDefault="00892678" w:rsidP="00892678">
      <w:pPr>
        <w:ind w:firstLine="578"/>
        <w:jc w:val="both"/>
        <w:rPr>
          <w:rFonts w:ascii="Arial" w:hAnsi="Arial" w:cs="Arial"/>
          <w:color w:val="FF0000"/>
          <w:sz w:val="25"/>
          <w:szCs w:val="25"/>
        </w:rPr>
      </w:pPr>
    </w:p>
    <w:p w14:paraId="02241B01" w14:textId="77777777" w:rsidR="00892678" w:rsidRPr="008C21A6" w:rsidRDefault="00892678" w:rsidP="00892678">
      <w:pPr>
        <w:ind w:firstLine="578"/>
        <w:jc w:val="both"/>
        <w:rPr>
          <w:rFonts w:ascii="Arial" w:hAnsi="Arial" w:cs="Arial"/>
          <w:color w:val="FF0000"/>
          <w:sz w:val="10"/>
          <w:szCs w:val="10"/>
        </w:rPr>
      </w:pPr>
    </w:p>
    <w:p w14:paraId="3E2C95CF" w14:textId="6A56BFFA" w:rsidR="00892678" w:rsidRPr="0002641A" w:rsidRDefault="00892678" w:rsidP="00892678">
      <w:pPr>
        <w:jc w:val="center"/>
        <w:rPr>
          <w:rFonts w:ascii="Arial" w:hAnsi="Arial" w:cs="Arial"/>
          <w:sz w:val="25"/>
          <w:szCs w:val="25"/>
        </w:rPr>
      </w:pPr>
      <w:r w:rsidRPr="0002641A">
        <w:rPr>
          <w:rFonts w:ascii="Arial" w:hAnsi="Arial" w:cs="Arial"/>
          <w:sz w:val="25"/>
          <w:szCs w:val="25"/>
        </w:rPr>
        <w:t>Decizia nr. 18</w:t>
      </w:r>
      <w:r w:rsidR="00C152A1">
        <w:rPr>
          <w:rFonts w:ascii="Arial" w:hAnsi="Arial" w:cs="Arial"/>
          <w:sz w:val="25"/>
          <w:szCs w:val="25"/>
        </w:rPr>
        <w:t>7</w:t>
      </w:r>
      <w:r w:rsidRPr="0002641A">
        <w:rPr>
          <w:rFonts w:ascii="Arial" w:hAnsi="Arial" w:cs="Arial"/>
          <w:sz w:val="25"/>
          <w:szCs w:val="25"/>
        </w:rPr>
        <w:t xml:space="preserve"> din 18.03.2026</w:t>
      </w:r>
    </w:p>
    <w:p w14:paraId="4F7BF2A1" w14:textId="77777777" w:rsidR="00892678" w:rsidRPr="0002641A" w:rsidRDefault="00892678" w:rsidP="00892678">
      <w:pPr>
        <w:jc w:val="center"/>
        <w:rPr>
          <w:rFonts w:ascii="Arial" w:hAnsi="Arial" w:cs="Arial"/>
          <w:spacing w:val="-8"/>
          <w:sz w:val="25"/>
          <w:szCs w:val="25"/>
        </w:rPr>
      </w:pPr>
      <w:r w:rsidRPr="0002641A">
        <w:rPr>
          <w:rFonts w:ascii="Arial" w:hAnsi="Arial" w:cs="Arial"/>
          <w:sz w:val="25"/>
          <w:szCs w:val="25"/>
        </w:rPr>
        <w:t xml:space="preserve">privind somarea  </w:t>
      </w:r>
      <w:r w:rsidRPr="0002641A">
        <w:rPr>
          <w:rFonts w:ascii="Arial" w:hAnsi="Arial" w:cs="Arial"/>
          <w:spacing w:val="-8"/>
          <w:sz w:val="25"/>
          <w:szCs w:val="25"/>
        </w:rPr>
        <w:t>SOCIETĂȚII ROMÂNE DE TELEVIZIUNE</w:t>
      </w:r>
    </w:p>
    <w:p w14:paraId="6117DF75" w14:textId="77777777" w:rsidR="00892678" w:rsidRPr="0002641A" w:rsidRDefault="00892678" w:rsidP="00892678">
      <w:pPr>
        <w:jc w:val="center"/>
        <w:rPr>
          <w:rFonts w:ascii="Arial" w:hAnsi="Arial" w:cs="Arial"/>
          <w:sz w:val="25"/>
          <w:szCs w:val="25"/>
        </w:rPr>
      </w:pPr>
      <w:r w:rsidRPr="0002641A">
        <w:rPr>
          <w:rFonts w:ascii="Arial" w:hAnsi="Arial" w:cs="Arial"/>
          <w:spacing w:val="-8"/>
          <w:sz w:val="25"/>
          <w:szCs w:val="25"/>
        </w:rPr>
        <w:t>București, Calea</w:t>
      </w:r>
      <w:r w:rsidRPr="0002641A">
        <w:rPr>
          <w:rFonts w:ascii="Arial" w:hAnsi="Arial" w:cs="Arial"/>
          <w:sz w:val="25"/>
          <w:szCs w:val="25"/>
        </w:rPr>
        <w:t xml:space="preserve"> Dorobanților nr. 191, sector 1</w:t>
      </w:r>
    </w:p>
    <w:p w14:paraId="6BE46497" w14:textId="77777777" w:rsidR="00892678" w:rsidRPr="0002641A" w:rsidRDefault="00892678" w:rsidP="00892678">
      <w:pPr>
        <w:jc w:val="center"/>
        <w:rPr>
          <w:rFonts w:ascii="Arial" w:hAnsi="Arial" w:cs="Arial"/>
          <w:sz w:val="25"/>
          <w:szCs w:val="25"/>
        </w:rPr>
      </w:pPr>
      <w:r w:rsidRPr="0002641A">
        <w:rPr>
          <w:rFonts w:ascii="Arial" w:hAnsi="Arial" w:cs="Arial"/>
          <w:sz w:val="25"/>
          <w:szCs w:val="25"/>
        </w:rPr>
        <w:t>CUI 8468440   Fax: 0213199215</w:t>
      </w:r>
    </w:p>
    <w:p w14:paraId="33F3F3EF" w14:textId="77777777" w:rsidR="00892678" w:rsidRPr="0002641A" w:rsidRDefault="00892678" w:rsidP="00892678">
      <w:pPr>
        <w:jc w:val="center"/>
        <w:rPr>
          <w:rFonts w:ascii="Arial" w:hAnsi="Arial" w:cs="Arial"/>
          <w:sz w:val="25"/>
          <w:szCs w:val="25"/>
        </w:rPr>
      </w:pPr>
    </w:p>
    <w:p w14:paraId="30E1F410" w14:textId="5CBEC44E" w:rsidR="00892678" w:rsidRPr="0002641A" w:rsidRDefault="00892678" w:rsidP="00892678">
      <w:pPr>
        <w:jc w:val="center"/>
        <w:rPr>
          <w:rFonts w:ascii="Arial" w:hAnsi="Arial" w:cs="Arial"/>
          <w:sz w:val="25"/>
          <w:szCs w:val="25"/>
        </w:rPr>
      </w:pPr>
      <w:r w:rsidRPr="0002641A">
        <w:rPr>
          <w:rFonts w:ascii="Arial" w:hAnsi="Arial" w:cs="Arial"/>
          <w:sz w:val="25"/>
          <w:szCs w:val="25"/>
        </w:rPr>
        <w:t xml:space="preserve">- pentru postul de televiziune TVR </w:t>
      </w:r>
      <w:r w:rsidR="007A4A0F">
        <w:rPr>
          <w:rFonts w:ascii="Arial" w:hAnsi="Arial" w:cs="Arial"/>
          <w:sz w:val="25"/>
          <w:szCs w:val="25"/>
        </w:rPr>
        <w:t>1</w:t>
      </w:r>
      <w:r w:rsidRPr="0002641A">
        <w:rPr>
          <w:rFonts w:ascii="Arial" w:hAnsi="Arial" w:cs="Arial"/>
          <w:sz w:val="25"/>
          <w:szCs w:val="25"/>
        </w:rPr>
        <w:t xml:space="preserve"> HD</w:t>
      </w:r>
    </w:p>
    <w:p w14:paraId="675CD44A" w14:textId="77777777" w:rsidR="00892678" w:rsidRPr="0002641A" w:rsidRDefault="00892678" w:rsidP="00892678">
      <w:pPr>
        <w:ind w:firstLine="578"/>
        <w:jc w:val="center"/>
        <w:rPr>
          <w:rFonts w:ascii="Arial" w:hAnsi="Arial" w:cs="Arial"/>
          <w:b/>
          <w:sz w:val="25"/>
          <w:szCs w:val="25"/>
        </w:rPr>
      </w:pPr>
    </w:p>
    <w:p w14:paraId="6F4909D9" w14:textId="77777777" w:rsidR="00892678" w:rsidRPr="0002641A" w:rsidRDefault="00892678" w:rsidP="00892678">
      <w:pPr>
        <w:ind w:firstLine="578"/>
        <w:jc w:val="both"/>
        <w:rPr>
          <w:rFonts w:ascii="Arial" w:hAnsi="Arial" w:cs="Arial"/>
          <w:sz w:val="25"/>
          <w:szCs w:val="25"/>
        </w:rPr>
      </w:pPr>
      <w:r w:rsidRPr="0002641A">
        <w:rPr>
          <w:rFonts w:ascii="Arial" w:hAnsi="Arial" w:cs="Arial"/>
          <w:sz w:val="25"/>
          <w:szCs w:val="25"/>
        </w:rPr>
        <w:t>Întrunit în ședință publică în ziua de 18 martie 2026, Consiliul Naţional al Audiovizualului a analizat raportul întocmit de Direcția Monitorizare, în baza sesizării din oficiu, cu privire la spotul „Catena”, difuzat de postul TVR 2 HD, în data de 16-22.02.2026.</w:t>
      </w:r>
    </w:p>
    <w:p w14:paraId="600BCA68" w14:textId="13BEA5FE" w:rsidR="00892678" w:rsidRPr="0002641A" w:rsidRDefault="00892678" w:rsidP="00892678">
      <w:pPr>
        <w:ind w:firstLine="578"/>
        <w:jc w:val="both"/>
        <w:rPr>
          <w:rFonts w:ascii="Arial" w:hAnsi="Arial" w:cs="Arial"/>
          <w:sz w:val="25"/>
          <w:szCs w:val="25"/>
        </w:rPr>
      </w:pPr>
      <w:r w:rsidRPr="0002641A">
        <w:rPr>
          <w:rFonts w:ascii="Arial" w:hAnsi="Arial" w:cs="Arial"/>
          <w:sz w:val="25"/>
          <w:szCs w:val="25"/>
        </w:rPr>
        <w:t xml:space="preserve">Postul de televiziune </w:t>
      </w:r>
      <w:r w:rsidRPr="0002641A">
        <w:rPr>
          <w:rFonts w:ascii="Arial" w:hAnsi="Arial" w:cs="Arial"/>
          <w:bCs/>
          <w:iCs/>
          <w:sz w:val="25"/>
          <w:szCs w:val="25"/>
        </w:rPr>
        <w:t xml:space="preserve">TVR </w:t>
      </w:r>
      <w:r w:rsidR="007A4A0F">
        <w:rPr>
          <w:rFonts w:ascii="Arial" w:hAnsi="Arial" w:cs="Arial"/>
          <w:bCs/>
          <w:iCs/>
          <w:sz w:val="25"/>
          <w:szCs w:val="25"/>
        </w:rPr>
        <w:t>1</w:t>
      </w:r>
      <w:r w:rsidRPr="0002641A">
        <w:rPr>
          <w:rFonts w:ascii="Arial" w:hAnsi="Arial" w:cs="Arial"/>
          <w:bCs/>
          <w:iCs/>
          <w:sz w:val="25"/>
          <w:szCs w:val="25"/>
        </w:rPr>
        <w:t xml:space="preserve"> HD aparține radiodifuzorului </w:t>
      </w:r>
      <w:r w:rsidRPr="0002641A">
        <w:rPr>
          <w:rFonts w:ascii="Arial" w:hAnsi="Arial" w:cs="Arial"/>
          <w:spacing w:val="-8"/>
          <w:sz w:val="25"/>
          <w:szCs w:val="25"/>
        </w:rPr>
        <w:t xml:space="preserve">SOCIETATEA ROMÂNĂ DE TELEVIZIUNE </w:t>
      </w:r>
      <w:r w:rsidRPr="0002641A">
        <w:rPr>
          <w:rFonts w:ascii="Arial" w:hAnsi="Arial" w:cs="Arial"/>
          <w:bCs/>
          <w:iCs/>
          <w:sz w:val="25"/>
          <w:szCs w:val="25"/>
        </w:rPr>
        <w:t xml:space="preserve">(licența audiovizuală nr. S-TV </w:t>
      </w:r>
      <w:r w:rsidR="007A4A0F">
        <w:rPr>
          <w:rFonts w:ascii="Arial" w:hAnsi="Arial" w:cs="Arial"/>
          <w:bCs/>
          <w:iCs/>
          <w:sz w:val="25"/>
          <w:szCs w:val="25"/>
        </w:rPr>
        <w:t>29</w:t>
      </w:r>
      <w:r w:rsidRPr="0002641A">
        <w:rPr>
          <w:rFonts w:ascii="Arial" w:hAnsi="Arial" w:cs="Arial"/>
          <w:bCs/>
          <w:iCs/>
          <w:sz w:val="25"/>
          <w:szCs w:val="25"/>
        </w:rPr>
        <w:t>.5/</w:t>
      </w:r>
      <w:r w:rsidR="00CD2918">
        <w:rPr>
          <w:rFonts w:ascii="Arial" w:hAnsi="Arial" w:cs="Arial"/>
          <w:bCs/>
          <w:iCs/>
          <w:sz w:val="25"/>
          <w:szCs w:val="25"/>
        </w:rPr>
        <w:t>30.01.2001</w:t>
      </w:r>
      <w:r w:rsidRPr="0002641A">
        <w:rPr>
          <w:rFonts w:ascii="Arial" w:hAnsi="Arial" w:cs="Arial"/>
          <w:bCs/>
          <w:iCs/>
          <w:sz w:val="25"/>
          <w:szCs w:val="25"/>
        </w:rPr>
        <w:t xml:space="preserve"> eliberată la 25.02.2025 şi decizia de autorizare audiovizuală nr. 126</w:t>
      </w:r>
      <w:r w:rsidR="007A4A0F">
        <w:rPr>
          <w:rFonts w:ascii="Arial" w:hAnsi="Arial" w:cs="Arial"/>
          <w:bCs/>
          <w:iCs/>
          <w:sz w:val="25"/>
          <w:szCs w:val="25"/>
        </w:rPr>
        <w:t>7</w:t>
      </w:r>
      <w:r w:rsidRPr="0002641A">
        <w:rPr>
          <w:rFonts w:ascii="Arial" w:hAnsi="Arial" w:cs="Arial"/>
          <w:bCs/>
          <w:iCs/>
          <w:sz w:val="25"/>
          <w:szCs w:val="25"/>
        </w:rPr>
        <w:t>.0-5/15.03.2007 eliberată la 25.02.2025</w:t>
      </w:r>
      <w:r w:rsidRPr="0002641A">
        <w:rPr>
          <w:rFonts w:ascii="Arial" w:hAnsi="Arial" w:cs="Arial"/>
          <w:sz w:val="25"/>
          <w:szCs w:val="25"/>
        </w:rPr>
        <w:t>).</w:t>
      </w:r>
    </w:p>
    <w:p w14:paraId="3F60EC4C" w14:textId="77777777" w:rsidR="00892678" w:rsidRPr="0002641A" w:rsidRDefault="00892678" w:rsidP="00892678">
      <w:pPr>
        <w:keepNext/>
        <w:keepLines/>
        <w:ind w:firstLine="578"/>
        <w:jc w:val="both"/>
        <w:rPr>
          <w:rFonts w:ascii="Arial" w:hAnsi="Arial" w:cs="Arial"/>
          <w:sz w:val="25"/>
          <w:szCs w:val="25"/>
        </w:rPr>
      </w:pPr>
      <w:r w:rsidRPr="0002641A">
        <w:rPr>
          <w:rFonts w:ascii="Arial" w:hAnsi="Arial" w:cs="Arial"/>
          <w:sz w:val="25"/>
          <w:szCs w:val="25"/>
        </w:rPr>
        <w:t xml:space="preserve">Analizând raportul de monitorizare şi vizionând înregistrări, membrii Consiliului au constatat că radiodifuzorul </w:t>
      </w:r>
      <w:r w:rsidRPr="0002641A">
        <w:rPr>
          <w:rFonts w:ascii="Arial" w:hAnsi="Arial" w:cs="Arial"/>
          <w:spacing w:val="-8"/>
          <w:sz w:val="25"/>
          <w:szCs w:val="25"/>
        </w:rPr>
        <w:t>SOCIETATEA ROMÂNĂ DE TELEVIZIUNE</w:t>
      </w:r>
      <w:r w:rsidRPr="0002641A">
        <w:rPr>
          <w:rFonts w:ascii="Arial" w:hAnsi="Arial" w:cs="Arial"/>
          <w:sz w:val="25"/>
          <w:szCs w:val="25"/>
        </w:rPr>
        <w:t xml:space="preserve"> a încălcat prevederile art. 153 alin. (1), din Decizia nr. 573/2025 privind Codul de reglementare a conținutului audiovizual (Codul audiovizualului), conform cărora, „este interzisă difuzarea de publicitate și teleshopping pentru medicamente, tratamente medicale, produse homeopate, dispozitive medicale sau suplimente alimentare prezentate sau recomandate de personalități ale vieții publice, culturale, științifice, sportive ori de alte persoane, care, datorită celebrității lor, pot încuraja consumul acestor produse sau tratamente, precum și promovarea farmaciilor prin asocierea acestora cu promoții la medicamente, tratamente medicale, produse homeopate, dispozitive medicale sau suplimente alimentare.”</w:t>
      </w:r>
    </w:p>
    <w:p w14:paraId="0455E466" w14:textId="77777777" w:rsidR="00892678" w:rsidRPr="0002641A" w:rsidRDefault="00892678" w:rsidP="00892678">
      <w:pPr>
        <w:shd w:val="clear" w:color="auto" w:fill="FFFFFF"/>
        <w:ind w:firstLine="578"/>
        <w:jc w:val="both"/>
        <w:rPr>
          <w:rFonts w:ascii="Arial" w:hAnsi="Arial" w:cs="Arial"/>
          <w:sz w:val="25"/>
          <w:szCs w:val="25"/>
        </w:rPr>
      </w:pPr>
      <w:r w:rsidRPr="0002641A">
        <w:rPr>
          <w:rFonts w:ascii="Arial" w:hAnsi="Arial" w:cs="Arial"/>
          <w:sz w:val="25"/>
          <w:szCs w:val="25"/>
        </w:rPr>
        <w:t>Redăm din raportul de monitorizare:</w:t>
      </w:r>
    </w:p>
    <w:p w14:paraId="6E27C6CA" w14:textId="77777777" w:rsidR="00892678" w:rsidRPr="0002641A" w:rsidRDefault="00892678" w:rsidP="00892678">
      <w:pPr>
        <w:ind w:firstLine="578"/>
        <w:jc w:val="both"/>
        <w:rPr>
          <w:rFonts w:ascii="Arial" w:hAnsi="Arial" w:cs="Arial"/>
          <w:sz w:val="25"/>
          <w:szCs w:val="25"/>
        </w:rPr>
      </w:pPr>
      <w:bookmarkStart w:id="1" w:name="_Hlk158283155"/>
      <w:r w:rsidRPr="0002641A">
        <w:rPr>
          <w:rFonts w:ascii="Arial" w:hAnsi="Arial" w:cs="Arial"/>
          <w:sz w:val="25"/>
          <w:szCs w:val="25"/>
        </w:rPr>
        <w:t>Postul de televiziune TVR 2 HD a difuzat în perioada 16-22.02.2026, spotul publicitar „Catena”</w:t>
      </w:r>
    </w:p>
    <w:bookmarkEnd w:id="1"/>
    <w:p w14:paraId="070213E5" w14:textId="77777777" w:rsidR="00892678" w:rsidRPr="0002641A" w:rsidRDefault="00892678" w:rsidP="00892678">
      <w:pPr>
        <w:ind w:firstLine="578"/>
        <w:jc w:val="both"/>
        <w:rPr>
          <w:rFonts w:ascii="Arial" w:hAnsi="Arial" w:cs="Arial"/>
          <w:sz w:val="25"/>
          <w:szCs w:val="25"/>
          <w:u w:val="single"/>
        </w:rPr>
      </w:pPr>
      <w:r w:rsidRPr="0002641A">
        <w:rPr>
          <w:rFonts w:ascii="Arial" w:hAnsi="Arial" w:cs="Arial"/>
          <w:b/>
          <w:bCs/>
          <w:sz w:val="25"/>
          <w:szCs w:val="25"/>
          <w:u w:val="single"/>
        </w:rPr>
        <w:t xml:space="preserve">CONSTATĂRI </w:t>
      </w:r>
    </w:p>
    <w:p w14:paraId="75C1E9DE" w14:textId="77777777" w:rsidR="00892678" w:rsidRPr="0002641A" w:rsidRDefault="00892678" w:rsidP="00892678">
      <w:pPr>
        <w:ind w:firstLine="578"/>
        <w:jc w:val="both"/>
        <w:rPr>
          <w:rFonts w:ascii="Arial" w:hAnsi="Arial" w:cs="Arial"/>
          <w:i/>
          <w:sz w:val="25"/>
          <w:szCs w:val="25"/>
          <w:u w:val="single"/>
        </w:rPr>
      </w:pPr>
      <w:r w:rsidRPr="0002641A">
        <w:rPr>
          <w:rFonts w:ascii="Arial" w:hAnsi="Arial" w:cs="Arial"/>
          <w:i/>
          <w:sz w:val="25"/>
          <w:szCs w:val="25"/>
          <w:u w:val="single"/>
        </w:rPr>
        <w:t>FARMACIA CATENA, INIMA, ASSISTA TENSIOMETRU, 185 LEI, 28.02 - 25 SEC</w:t>
      </w:r>
    </w:p>
    <w:p w14:paraId="2B35D3E6" w14:textId="77777777" w:rsidR="00892678" w:rsidRPr="0002641A" w:rsidRDefault="00892678" w:rsidP="00892678">
      <w:pPr>
        <w:ind w:firstLine="578"/>
        <w:jc w:val="both"/>
        <w:rPr>
          <w:rFonts w:ascii="Arial" w:hAnsi="Arial" w:cs="Arial"/>
          <w:sz w:val="25"/>
          <w:szCs w:val="25"/>
        </w:rPr>
      </w:pPr>
      <w:r w:rsidRPr="0002641A">
        <w:rPr>
          <w:rFonts w:ascii="Arial" w:hAnsi="Arial" w:cs="Arial"/>
          <w:sz w:val="25"/>
          <w:szCs w:val="25"/>
        </w:rPr>
        <w:t xml:space="preserve">Dintre posturile de televiziune pentru care CNA deține înregistrări, conform datelor puse la dispoziție de KANTAR MEDIA, în perioada </w:t>
      </w:r>
      <w:r w:rsidRPr="0002641A">
        <w:rPr>
          <w:rFonts w:ascii="Arial" w:hAnsi="Arial" w:cs="Arial"/>
          <w:b/>
          <w:bCs/>
          <w:sz w:val="25"/>
          <w:szCs w:val="25"/>
        </w:rPr>
        <w:t>16-17.02.2026</w:t>
      </w:r>
      <w:r w:rsidRPr="0002641A">
        <w:rPr>
          <w:rFonts w:ascii="Arial" w:hAnsi="Arial" w:cs="Arial"/>
          <w:sz w:val="25"/>
          <w:szCs w:val="25"/>
        </w:rPr>
        <w:t xml:space="preserve">, posturile de televiziune </w:t>
      </w:r>
      <w:r w:rsidRPr="0002641A">
        <w:rPr>
          <w:rFonts w:ascii="Arial" w:hAnsi="Arial" w:cs="Arial"/>
          <w:i/>
          <w:iCs/>
          <w:sz w:val="25"/>
          <w:szCs w:val="25"/>
        </w:rPr>
        <w:t>Național TV</w:t>
      </w:r>
      <w:r w:rsidRPr="0002641A">
        <w:rPr>
          <w:rFonts w:ascii="Arial" w:hAnsi="Arial" w:cs="Arial"/>
          <w:sz w:val="25"/>
          <w:szCs w:val="25"/>
        </w:rPr>
        <w:t xml:space="preserve">, </w:t>
      </w:r>
      <w:r w:rsidRPr="0002641A">
        <w:rPr>
          <w:rFonts w:ascii="Arial" w:hAnsi="Arial" w:cs="Arial"/>
          <w:i/>
          <w:iCs/>
          <w:sz w:val="25"/>
          <w:szCs w:val="25"/>
        </w:rPr>
        <w:t>Antena 1</w:t>
      </w:r>
      <w:r w:rsidRPr="0002641A">
        <w:rPr>
          <w:rFonts w:ascii="Arial" w:hAnsi="Arial" w:cs="Arial"/>
          <w:sz w:val="25"/>
          <w:szCs w:val="25"/>
        </w:rPr>
        <w:t xml:space="preserve">, </w:t>
      </w:r>
      <w:r w:rsidRPr="0002641A">
        <w:rPr>
          <w:rFonts w:ascii="Arial" w:hAnsi="Arial" w:cs="Arial"/>
          <w:i/>
          <w:iCs/>
          <w:sz w:val="25"/>
          <w:szCs w:val="25"/>
        </w:rPr>
        <w:t>Antena 3 CNN</w:t>
      </w:r>
      <w:r w:rsidRPr="0002641A">
        <w:rPr>
          <w:rFonts w:ascii="Arial" w:hAnsi="Arial" w:cs="Arial"/>
          <w:sz w:val="25"/>
          <w:szCs w:val="25"/>
        </w:rPr>
        <w:t xml:space="preserve">, </w:t>
      </w:r>
      <w:r w:rsidRPr="0002641A">
        <w:rPr>
          <w:rFonts w:ascii="Arial" w:hAnsi="Arial" w:cs="Arial"/>
          <w:i/>
          <w:iCs/>
          <w:sz w:val="25"/>
          <w:szCs w:val="25"/>
        </w:rPr>
        <w:t>Antena Stars</w:t>
      </w:r>
      <w:r w:rsidRPr="0002641A">
        <w:rPr>
          <w:rFonts w:ascii="Arial" w:hAnsi="Arial" w:cs="Arial"/>
          <w:sz w:val="25"/>
          <w:szCs w:val="25"/>
        </w:rPr>
        <w:t xml:space="preserve">, </w:t>
      </w:r>
      <w:r w:rsidRPr="0002641A">
        <w:rPr>
          <w:rFonts w:ascii="Arial" w:hAnsi="Arial" w:cs="Arial"/>
          <w:i/>
          <w:iCs/>
          <w:sz w:val="25"/>
          <w:szCs w:val="25"/>
        </w:rPr>
        <w:t>B1 TV</w:t>
      </w:r>
      <w:r w:rsidRPr="0002641A">
        <w:rPr>
          <w:rFonts w:ascii="Arial" w:hAnsi="Arial" w:cs="Arial"/>
          <w:sz w:val="25"/>
          <w:szCs w:val="25"/>
        </w:rPr>
        <w:t xml:space="preserve">, </w:t>
      </w:r>
      <w:r w:rsidRPr="0002641A">
        <w:rPr>
          <w:rFonts w:ascii="Arial" w:hAnsi="Arial" w:cs="Arial"/>
          <w:i/>
          <w:iCs/>
          <w:sz w:val="25"/>
          <w:szCs w:val="25"/>
        </w:rPr>
        <w:t>ETNO</w:t>
      </w:r>
      <w:r w:rsidRPr="0002641A">
        <w:rPr>
          <w:rFonts w:ascii="Arial" w:hAnsi="Arial" w:cs="Arial"/>
          <w:sz w:val="25"/>
          <w:szCs w:val="25"/>
        </w:rPr>
        <w:t xml:space="preserve">, </w:t>
      </w:r>
      <w:r w:rsidRPr="0002641A">
        <w:rPr>
          <w:rFonts w:ascii="Arial" w:hAnsi="Arial" w:cs="Arial"/>
          <w:i/>
          <w:iCs/>
          <w:sz w:val="25"/>
          <w:szCs w:val="25"/>
        </w:rPr>
        <w:t>Favorit TV</w:t>
      </w:r>
      <w:r w:rsidRPr="0002641A">
        <w:rPr>
          <w:rFonts w:ascii="Arial" w:hAnsi="Arial" w:cs="Arial"/>
          <w:sz w:val="25"/>
          <w:szCs w:val="25"/>
        </w:rPr>
        <w:t xml:space="preserve">, </w:t>
      </w:r>
      <w:r w:rsidRPr="0002641A">
        <w:rPr>
          <w:rFonts w:ascii="Arial" w:hAnsi="Arial" w:cs="Arial"/>
          <w:i/>
          <w:iCs/>
          <w:sz w:val="25"/>
          <w:szCs w:val="25"/>
        </w:rPr>
        <w:t>Happy Channel</w:t>
      </w:r>
      <w:r w:rsidRPr="0002641A">
        <w:rPr>
          <w:rFonts w:ascii="Arial" w:hAnsi="Arial" w:cs="Arial"/>
          <w:sz w:val="25"/>
          <w:szCs w:val="25"/>
        </w:rPr>
        <w:t xml:space="preserve">, </w:t>
      </w:r>
      <w:proofErr w:type="spellStart"/>
      <w:r w:rsidRPr="0002641A">
        <w:rPr>
          <w:rFonts w:ascii="Arial" w:hAnsi="Arial" w:cs="Arial"/>
          <w:i/>
          <w:iCs/>
          <w:sz w:val="25"/>
          <w:szCs w:val="25"/>
        </w:rPr>
        <w:t>Kanal</w:t>
      </w:r>
      <w:proofErr w:type="spellEnd"/>
      <w:r w:rsidRPr="0002641A">
        <w:rPr>
          <w:rFonts w:ascii="Arial" w:hAnsi="Arial" w:cs="Arial"/>
          <w:i/>
          <w:iCs/>
          <w:sz w:val="25"/>
          <w:szCs w:val="25"/>
        </w:rPr>
        <w:t xml:space="preserve"> D</w:t>
      </w:r>
      <w:r w:rsidRPr="0002641A">
        <w:rPr>
          <w:rFonts w:ascii="Arial" w:hAnsi="Arial" w:cs="Arial"/>
          <w:sz w:val="25"/>
          <w:szCs w:val="25"/>
        </w:rPr>
        <w:t xml:space="preserve">, </w:t>
      </w:r>
      <w:r w:rsidRPr="0002641A">
        <w:rPr>
          <w:rFonts w:ascii="Arial" w:hAnsi="Arial" w:cs="Arial"/>
          <w:i/>
          <w:iCs/>
          <w:sz w:val="25"/>
          <w:szCs w:val="25"/>
        </w:rPr>
        <w:t>Prima TV</w:t>
      </w:r>
      <w:r w:rsidRPr="0002641A">
        <w:rPr>
          <w:rFonts w:ascii="Arial" w:hAnsi="Arial" w:cs="Arial"/>
          <w:sz w:val="25"/>
          <w:szCs w:val="25"/>
        </w:rPr>
        <w:t xml:space="preserve">, </w:t>
      </w:r>
      <w:r w:rsidRPr="0002641A">
        <w:rPr>
          <w:rFonts w:ascii="Arial" w:hAnsi="Arial" w:cs="Arial"/>
          <w:i/>
          <w:iCs/>
          <w:sz w:val="25"/>
          <w:szCs w:val="25"/>
        </w:rPr>
        <w:t>Realitatea Plus</w:t>
      </w:r>
      <w:r w:rsidRPr="0002641A">
        <w:rPr>
          <w:rFonts w:ascii="Arial" w:hAnsi="Arial" w:cs="Arial"/>
          <w:sz w:val="25"/>
          <w:szCs w:val="25"/>
        </w:rPr>
        <w:t xml:space="preserve">, </w:t>
      </w:r>
      <w:r w:rsidRPr="0002641A">
        <w:rPr>
          <w:rFonts w:ascii="Arial" w:hAnsi="Arial" w:cs="Arial"/>
          <w:i/>
          <w:iCs/>
          <w:sz w:val="25"/>
          <w:szCs w:val="25"/>
        </w:rPr>
        <w:t>România TV</w:t>
      </w:r>
      <w:r w:rsidRPr="0002641A">
        <w:rPr>
          <w:rFonts w:ascii="Arial" w:hAnsi="Arial" w:cs="Arial"/>
          <w:sz w:val="25"/>
          <w:szCs w:val="25"/>
        </w:rPr>
        <w:t xml:space="preserve">, </w:t>
      </w:r>
      <w:r w:rsidRPr="0002641A">
        <w:rPr>
          <w:rFonts w:ascii="Arial" w:hAnsi="Arial" w:cs="Arial"/>
          <w:i/>
          <w:iCs/>
          <w:sz w:val="25"/>
          <w:szCs w:val="25"/>
        </w:rPr>
        <w:t>TVR 1</w:t>
      </w:r>
      <w:r w:rsidRPr="0002641A">
        <w:rPr>
          <w:rFonts w:ascii="Arial" w:hAnsi="Arial" w:cs="Arial"/>
          <w:sz w:val="25"/>
          <w:szCs w:val="25"/>
        </w:rPr>
        <w:t xml:space="preserve">, </w:t>
      </w:r>
      <w:r w:rsidRPr="0002641A">
        <w:rPr>
          <w:rFonts w:ascii="Arial" w:hAnsi="Arial" w:cs="Arial"/>
          <w:i/>
          <w:iCs/>
          <w:sz w:val="25"/>
          <w:szCs w:val="25"/>
        </w:rPr>
        <w:t>TVR 2</w:t>
      </w:r>
      <w:r w:rsidRPr="0002641A">
        <w:rPr>
          <w:rFonts w:ascii="Arial" w:hAnsi="Arial" w:cs="Arial"/>
          <w:sz w:val="25"/>
          <w:szCs w:val="25"/>
        </w:rPr>
        <w:t xml:space="preserve">, </w:t>
      </w:r>
      <w:r w:rsidRPr="0002641A">
        <w:rPr>
          <w:rFonts w:ascii="Arial" w:hAnsi="Arial" w:cs="Arial"/>
          <w:i/>
          <w:iCs/>
          <w:sz w:val="25"/>
          <w:szCs w:val="25"/>
        </w:rPr>
        <w:t>TVR Cultural</w:t>
      </w:r>
      <w:r w:rsidRPr="0002641A">
        <w:rPr>
          <w:rFonts w:ascii="Arial" w:hAnsi="Arial" w:cs="Arial"/>
          <w:sz w:val="25"/>
          <w:szCs w:val="25"/>
        </w:rPr>
        <w:t xml:space="preserve"> au difuzat spotul menționat, cu durata de 25 de secunde, în grupaje de publicitate.</w:t>
      </w:r>
    </w:p>
    <w:p w14:paraId="4B0EE7E9" w14:textId="77777777" w:rsidR="00892678" w:rsidRPr="0002641A" w:rsidRDefault="00892678" w:rsidP="00892678">
      <w:pPr>
        <w:ind w:firstLine="578"/>
        <w:jc w:val="both"/>
        <w:rPr>
          <w:rFonts w:ascii="Arial" w:hAnsi="Arial" w:cs="Arial"/>
          <w:sz w:val="25"/>
          <w:szCs w:val="25"/>
        </w:rPr>
      </w:pPr>
      <w:r w:rsidRPr="0002641A">
        <w:rPr>
          <w:rFonts w:ascii="Arial" w:hAnsi="Arial" w:cs="Arial"/>
          <w:sz w:val="25"/>
          <w:szCs w:val="25"/>
        </w:rPr>
        <w:t xml:space="preserve">Exemple de difuzare: </w:t>
      </w:r>
      <w:r w:rsidRPr="0002641A">
        <w:rPr>
          <w:rFonts w:ascii="Arial" w:hAnsi="Arial" w:cs="Arial"/>
          <w:i/>
          <w:iCs/>
          <w:sz w:val="25"/>
          <w:szCs w:val="25"/>
        </w:rPr>
        <w:t>Național TV</w:t>
      </w:r>
      <w:r w:rsidRPr="0002641A">
        <w:rPr>
          <w:rFonts w:ascii="Arial" w:hAnsi="Arial" w:cs="Arial"/>
          <w:sz w:val="25"/>
          <w:szCs w:val="25"/>
        </w:rPr>
        <w:t xml:space="preserve"> (de exemplu 16.02.2026, ora 06:13), </w:t>
      </w:r>
      <w:r w:rsidRPr="0002641A">
        <w:rPr>
          <w:rFonts w:ascii="Arial" w:hAnsi="Arial" w:cs="Arial"/>
          <w:i/>
          <w:iCs/>
          <w:sz w:val="25"/>
          <w:szCs w:val="25"/>
        </w:rPr>
        <w:t>Antena 1</w:t>
      </w:r>
      <w:r w:rsidRPr="0002641A">
        <w:rPr>
          <w:rFonts w:ascii="Arial" w:hAnsi="Arial" w:cs="Arial"/>
          <w:sz w:val="25"/>
          <w:szCs w:val="25"/>
        </w:rPr>
        <w:t xml:space="preserve"> (de exemplu 16.02.2026, ora 09:48), </w:t>
      </w:r>
      <w:r w:rsidRPr="0002641A">
        <w:rPr>
          <w:rFonts w:ascii="Arial" w:hAnsi="Arial" w:cs="Arial"/>
          <w:i/>
          <w:iCs/>
          <w:sz w:val="25"/>
          <w:szCs w:val="25"/>
        </w:rPr>
        <w:t>Antena 3 CNN</w:t>
      </w:r>
      <w:r w:rsidRPr="0002641A">
        <w:rPr>
          <w:rFonts w:ascii="Arial" w:hAnsi="Arial" w:cs="Arial"/>
          <w:sz w:val="25"/>
          <w:szCs w:val="25"/>
        </w:rPr>
        <w:t xml:space="preserve"> (de exemplu 16.02.2026, ora 23:55), </w:t>
      </w:r>
      <w:r w:rsidRPr="0002641A">
        <w:rPr>
          <w:rFonts w:ascii="Arial" w:hAnsi="Arial" w:cs="Arial"/>
          <w:i/>
          <w:iCs/>
          <w:sz w:val="25"/>
          <w:szCs w:val="25"/>
        </w:rPr>
        <w:t>Antena Stars</w:t>
      </w:r>
      <w:r w:rsidRPr="0002641A">
        <w:rPr>
          <w:rFonts w:ascii="Arial" w:hAnsi="Arial" w:cs="Arial"/>
          <w:sz w:val="25"/>
          <w:szCs w:val="25"/>
        </w:rPr>
        <w:t xml:space="preserve"> (de exemplu 16.02.2026, ora 11:22), </w:t>
      </w:r>
      <w:r w:rsidRPr="0002641A">
        <w:rPr>
          <w:rFonts w:ascii="Arial" w:hAnsi="Arial" w:cs="Arial"/>
          <w:i/>
          <w:iCs/>
          <w:sz w:val="25"/>
          <w:szCs w:val="25"/>
        </w:rPr>
        <w:t>B1 TV</w:t>
      </w:r>
      <w:r w:rsidRPr="0002641A">
        <w:rPr>
          <w:rFonts w:ascii="Arial" w:hAnsi="Arial" w:cs="Arial"/>
          <w:sz w:val="25"/>
          <w:szCs w:val="25"/>
        </w:rPr>
        <w:t xml:space="preserve"> (de exemplu 16.02.2026, ora 18:55), </w:t>
      </w:r>
      <w:r w:rsidRPr="0002641A">
        <w:rPr>
          <w:rFonts w:ascii="Arial" w:hAnsi="Arial" w:cs="Arial"/>
          <w:i/>
          <w:iCs/>
          <w:sz w:val="25"/>
          <w:szCs w:val="25"/>
        </w:rPr>
        <w:t>ETNO</w:t>
      </w:r>
      <w:r w:rsidRPr="0002641A">
        <w:rPr>
          <w:rFonts w:ascii="Arial" w:hAnsi="Arial" w:cs="Arial"/>
          <w:sz w:val="25"/>
          <w:szCs w:val="25"/>
        </w:rPr>
        <w:t xml:space="preserve"> (de exemplu 16.02.2026, ora 08:30), </w:t>
      </w:r>
      <w:r w:rsidRPr="0002641A">
        <w:rPr>
          <w:rFonts w:ascii="Arial" w:hAnsi="Arial" w:cs="Arial"/>
          <w:i/>
          <w:iCs/>
          <w:sz w:val="25"/>
          <w:szCs w:val="25"/>
        </w:rPr>
        <w:t>Favorit TV</w:t>
      </w:r>
      <w:r w:rsidRPr="0002641A">
        <w:rPr>
          <w:rFonts w:ascii="Arial" w:hAnsi="Arial" w:cs="Arial"/>
          <w:sz w:val="25"/>
          <w:szCs w:val="25"/>
        </w:rPr>
        <w:t xml:space="preserve"> (de exemplu 16.02.2026, ora 07:07), </w:t>
      </w:r>
      <w:r w:rsidRPr="0002641A">
        <w:rPr>
          <w:rFonts w:ascii="Arial" w:hAnsi="Arial" w:cs="Arial"/>
          <w:i/>
          <w:iCs/>
          <w:sz w:val="25"/>
          <w:szCs w:val="25"/>
        </w:rPr>
        <w:t>Happy Channel</w:t>
      </w:r>
      <w:r w:rsidRPr="0002641A">
        <w:rPr>
          <w:rFonts w:ascii="Arial" w:hAnsi="Arial" w:cs="Arial"/>
          <w:sz w:val="25"/>
          <w:szCs w:val="25"/>
        </w:rPr>
        <w:t xml:space="preserve"> (de exemplu 16.02.2026, ora 21:42), </w:t>
      </w:r>
      <w:proofErr w:type="spellStart"/>
      <w:r w:rsidRPr="0002641A">
        <w:rPr>
          <w:rFonts w:ascii="Arial" w:hAnsi="Arial" w:cs="Arial"/>
          <w:i/>
          <w:iCs/>
          <w:sz w:val="25"/>
          <w:szCs w:val="25"/>
        </w:rPr>
        <w:t>Kanal</w:t>
      </w:r>
      <w:proofErr w:type="spellEnd"/>
      <w:r w:rsidRPr="0002641A">
        <w:rPr>
          <w:rFonts w:ascii="Arial" w:hAnsi="Arial" w:cs="Arial"/>
          <w:i/>
          <w:iCs/>
          <w:sz w:val="25"/>
          <w:szCs w:val="25"/>
        </w:rPr>
        <w:t xml:space="preserve"> D</w:t>
      </w:r>
      <w:r w:rsidRPr="0002641A">
        <w:rPr>
          <w:rFonts w:ascii="Arial" w:hAnsi="Arial" w:cs="Arial"/>
          <w:sz w:val="25"/>
          <w:szCs w:val="25"/>
        </w:rPr>
        <w:t xml:space="preserve"> (de exemplu 16.02.2026, ora 10:53), </w:t>
      </w:r>
      <w:r w:rsidRPr="0002641A">
        <w:rPr>
          <w:rFonts w:ascii="Arial" w:hAnsi="Arial" w:cs="Arial"/>
          <w:i/>
          <w:iCs/>
          <w:sz w:val="25"/>
          <w:szCs w:val="25"/>
        </w:rPr>
        <w:t>Prima TV</w:t>
      </w:r>
      <w:r w:rsidRPr="0002641A">
        <w:rPr>
          <w:rFonts w:ascii="Arial" w:hAnsi="Arial" w:cs="Arial"/>
          <w:sz w:val="25"/>
          <w:szCs w:val="25"/>
        </w:rPr>
        <w:t xml:space="preserve"> (de exemplu 16.02.2026, ora 10:15), </w:t>
      </w:r>
      <w:r w:rsidRPr="0002641A">
        <w:rPr>
          <w:rFonts w:ascii="Arial" w:hAnsi="Arial" w:cs="Arial"/>
          <w:i/>
          <w:iCs/>
          <w:sz w:val="25"/>
          <w:szCs w:val="25"/>
        </w:rPr>
        <w:t>Realitatea Plus</w:t>
      </w:r>
      <w:r w:rsidRPr="0002641A">
        <w:rPr>
          <w:rFonts w:ascii="Arial" w:hAnsi="Arial" w:cs="Arial"/>
          <w:sz w:val="25"/>
          <w:szCs w:val="25"/>
        </w:rPr>
        <w:t xml:space="preserve"> (de exemplu 16.02.2026, ora 18:51), </w:t>
      </w:r>
      <w:r w:rsidRPr="0002641A">
        <w:rPr>
          <w:rFonts w:ascii="Arial" w:hAnsi="Arial" w:cs="Arial"/>
          <w:i/>
          <w:iCs/>
          <w:sz w:val="25"/>
          <w:szCs w:val="25"/>
        </w:rPr>
        <w:t>România TV</w:t>
      </w:r>
      <w:r w:rsidRPr="0002641A">
        <w:rPr>
          <w:rFonts w:ascii="Arial" w:hAnsi="Arial" w:cs="Arial"/>
          <w:sz w:val="25"/>
          <w:szCs w:val="25"/>
        </w:rPr>
        <w:t xml:space="preserve"> (de exemplu </w:t>
      </w:r>
      <w:r w:rsidRPr="0002641A">
        <w:rPr>
          <w:rFonts w:ascii="Arial" w:hAnsi="Arial" w:cs="Arial"/>
          <w:sz w:val="25"/>
          <w:szCs w:val="25"/>
        </w:rPr>
        <w:lastRenderedPageBreak/>
        <w:t xml:space="preserve">16.02.2026, ora 14:31), </w:t>
      </w:r>
      <w:r w:rsidRPr="0002641A">
        <w:rPr>
          <w:rFonts w:ascii="Arial" w:hAnsi="Arial" w:cs="Arial"/>
          <w:i/>
          <w:iCs/>
          <w:sz w:val="25"/>
          <w:szCs w:val="25"/>
        </w:rPr>
        <w:t>TVR 1</w:t>
      </w:r>
      <w:r w:rsidRPr="0002641A">
        <w:rPr>
          <w:rFonts w:ascii="Arial" w:hAnsi="Arial" w:cs="Arial"/>
          <w:sz w:val="25"/>
          <w:szCs w:val="25"/>
        </w:rPr>
        <w:t xml:space="preserve"> (de exemplu 16.02.2026, ora 13:14), </w:t>
      </w:r>
      <w:r w:rsidRPr="0002641A">
        <w:rPr>
          <w:rFonts w:ascii="Arial" w:hAnsi="Arial" w:cs="Arial"/>
          <w:i/>
          <w:iCs/>
          <w:sz w:val="25"/>
          <w:szCs w:val="25"/>
        </w:rPr>
        <w:t>TVR 2</w:t>
      </w:r>
      <w:r w:rsidRPr="0002641A">
        <w:rPr>
          <w:rFonts w:ascii="Arial" w:hAnsi="Arial" w:cs="Arial"/>
          <w:sz w:val="25"/>
          <w:szCs w:val="25"/>
        </w:rPr>
        <w:t xml:space="preserve"> (de exemplu 16.02.2026, ora 09:15), </w:t>
      </w:r>
      <w:r w:rsidRPr="0002641A">
        <w:rPr>
          <w:rFonts w:ascii="Arial" w:hAnsi="Arial" w:cs="Arial"/>
          <w:i/>
          <w:iCs/>
          <w:sz w:val="25"/>
          <w:szCs w:val="25"/>
        </w:rPr>
        <w:t>TVR Cultural</w:t>
      </w:r>
      <w:r w:rsidRPr="0002641A">
        <w:rPr>
          <w:rFonts w:ascii="Arial" w:hAnsi="Arial" w:cs="Arial"/>
          <w:sz w:val="25"/>
          <w:szCs w:val="25"/>
        </w:rPr>
        <w:t xml:space="preserve"> (de exemplu 16.02.2026, ora 18:58).</w:t>
      </w:r>
    </w:p>
    <w:p w14:paraId="15E3A8D1" w14:textId="77777777" w:rsidR="00892678" w:rsidRPr="0002641A" w:rsidRDefault="00892678" w:rsidP="00892678">
      <w:pPr>
        <w:ind w:firstLine="578"/>
        <w:jc w:val="both"/>
        <w:rPr>
          <w:rFonts w:ascii="Arial" w:hAnsi="Arial" w:cs="Arial"/>
          <w:b/>
          <w:sz w:val="25"/>
          <w:szCs w:val="25"/>
        </w:rPr>
      </w:pPr>
      <w:r w:rsidRPr="0002641A">
        <w:rPr>
          <w:rFonts w:ascii="Arial" w:hAnsi="Arial" w:cs="Arial"/>
          <w:b/>
          <w:sz w:val="25"/>
          <w:szCs w:val="25"/>
        </w:rPr>
        <w:t>Descriere spot publicitar:</w:t>
      </w:r>
    </w:p>
    <w:p w14:paraId="59D0253A" w14:textId="77777777" w:rsidR="00892678" w:rsidRPr="0002641A" w:rsidRDefault="00892678" w:rsidP="00892678">
      <w:pPr>
        <w:ind w:firstLine="578"/>
        <w:jc w:val="both"/>
        <w:rPr>
          <w:rFonts w:ascii="Arial" w:hAnsi="Arial" w:cs="Arial"/>
          <w:bCs/>
          <w:i/>
          <w:iCs/>
          <w:sz w:val="25"/>
          <w:szCs w:val="25"/>
        </w:rPr>
      </w:pPr>
      <w:r w:rsidRPr="0002641A">
        <w:rPr>
          <w:rFonts w:ascii="Arial" w:hAnsi="Arial" w:cs="Arial"/>
          <w:bCs/>
          <w:sz w:val="25"/>
          <w:szCs w:val="25"/>
        </w:rPr>
        <w:t xml:space="preserve">Voce off: </w:t>
      </w:r>
      <w:r w:rsidRPr="0002641A">
        <w:rPr>
          <w:rFonts w:ascii="Arial" w:hAnsi="Arial" w:cs="Arial"/>
          <w:bCs/>
          <w:i/>
          <w:iCs/>
          <w:sz w:val="25"/>
          <w:szCs w:val="25"/>
        </w:rPr>
        <w:t>În luna februarie, amintește-ți că o inimă sănătoasă iubește mai mult! Dacă ai peste 40 de ani, dă fuga la Catena! Solicită broșura inimii. Învață ce înseamnă să previi bolile cardiovasculare.</w:t>
      </w:r>
    </w:p>
    <w:p w14:paraId="213110F7" w14:textId="77777777" w:rsidR="00892678" w:rsidRPr="0002641A" w:rsidRDefault="00892678" w:rsidP="00892678">
      <w:pPr>
        <w:ind w:firstLine="578"/>
        <w:jc w:val="both"/>
        <w:rPr>
          <w:rFonts w:ascii="Arial" w:hAnsi="Arial" w:cs="Arial"/>
          <w:bCs/>
          <w:i/>
          <w:iCs/>
          <w:sz w:val="25"/>
          <w:szCs w:val="25"/>
        </w:rPr>
      </w:pPr>
      <w:r w:rsidRPr="0002641A">
        <w:rPr>
          <w:rFonts w:ascii="Arial" w:hAnsi="Arial" w:cs="Arial"/>
          <w:bCs/>
          <w:sz w:val="25"/>
          <w:szCs w:val="25"/>
        </w:rPr>
        <w:t xml:space="preserve">Voce off 2: </w:t>
      </w:r>
      <w:r w:rsidRPr="0002641A">
        <w:rPr>
          <w:rFonts w:ascii="Arial" w:hAnsi="Arial" w:cs="Arial"/>
          <w:b/>
          <w:i/>
          <w:iCs/>
          <w:sz w:val="25"/>
          <w:szCs w:val="25"/>
        </w:rPr>
        <w:t xml:space="preserve">Și, doar în luna februarie, ai tensiometru </w:t>
      </w:r>
      <w:proofErr w:type="spellStart"/>
      <w:r w:rsidRPr="0002641A">
        <w:rPr>
          <w:rFonts w:ascii="Arial" w:hAnsi="Arial" w:cs="Arial"/>
          <w:b/>
          <w:i/>
          <w:iCs/>
          <w:sz w:val="25"/>
          <w:szCs w:val="25"/>
        </w:rPr>
        <w:t>Assista</w:t>
      </w:r>
      <w:proofErr w:type="spellEnd"/>
      <w:r w:rsidRPr="0002641A">
        <w:rPr>
          <w:rFonts w:ascii="Arial" w:hAnsi="Arial" w:cs="Arial"/>
          <w:b/>
          <w:i/>
          <w:iCs/>
          <w:sz w:val="25"/>
          <w:szCs w:val="25"/>
        </w:rPr>
        <w:t xml:space="preserve">, la numai 185 de lei! </w:t>
      </w:r>
      <w:r w:rsidRPr="0002641A">
        <w:rPr>
          <w:rFonts w:ascii="Arial" w:hAnsi="Arial" w:cs="Arial"/>
          <w:bCs/>
          <w:i/>
          <w:iCs/>
          <w:sz w:val="25"/>
          <w:szCs w:val="25"/>
        </w:rPr>
        <w:t>Și la priză, și la baterii!</w:t>
      </w:r>
    </w:p>
    <w:p w14:paraId="7264A6F9" w14:textId="77777777" w:rsidR="00892678" w:rsidRPr="0002641A" w:rsidRDefault="00892678" w:rsidP="00892678">
      <w:pPr>
        <w:ind w:firstLine="578"/>
        <w:jc w:val="both"/>
        <w:rPr>
          <w:rFonts w:ascii="Arial" w:hAnsi="Arial" w:cs="Arial"/>
          <w:bCs/>
          <w:i/>
          <w:iCs/>
          <w:sz w:val="25"/>
          <w:szCs w:val="25"/>
        </w:rPr>
      </w:pPr>
      <w:r w:rsidRPr="0002641A">
        <w:rPr>
          <w:rFonts w:ascii="Arial" w:hAnsi="Arial" w:cs="Arial"/>
          <w:bCs/>
          <w:sz w:val="25"/>
          <w:szCs w:val="25"/>
        </w:rPr>
        <w:t xml:space="preserve">Voce off: </w:t>
      </w:r>
      <w:r w:rsidRPr="0002641A">
        <w:rPr>
          <w:rFonts w:ascii="Arial" w:hAnsi="Arial" w:cs="Arial"/>
          <w:bCs/>
          <w:i/>
          <w:iCs/>
          <w:sz w:val="25"/>
          <w:szCs w:val="25"/>
        </w:rPr>
        <w:t>Îți sună bine?</w:t>
      </w:r>
    </w:p>
    <w:p w14:paraId="1A669718" w14:textId="77777777" w:rsidR="00892678" w:rsidRPr="0002641A" w:rsidRDefault="00892678" w:rsidP="00892678">
      <w:pPr>
        <w:ind w:firstLine="578"/>
        <w:jc w:val="both"/>
        <w:rPr>
          <w:rFonts w:ascii="Arial" w:hAnsi="Arial" w:cs="Arial"/>
          <w:bCs/>
          <w:i/>
          <w:iCs/>
          <w:sz w:val="25"/>
          <w:szCs w:val="25"/>
        </w:rPr>
      </w:pPr>
      <w:r w:rsidRPr="0002641A">
        <w:rPr>
          <w:rFonts w:ascii="Arial" w:hAnsi="Arial" w:cs="Arial"/>
          <w:bCs/>
          <w:sz w:val="25"/>
          <w:szCs w:val="25"/>
        </w:rPr>
        <w:t xml:space="preserve">Voci persoane (cântând): </w:t>
      </w:r>
      <w:r w:rsidRPr="0002641A">
        <w:rPr>
          <w:rFonts w:ascii="Arial" w:hAnsi="Arial" w:cs="Arial"/>
          <w:bCs/>
          <w:i/>
          <w:iCs/>
          <w:sz w:val="25"/>
          <w:szCs w:val="25"/>
        </w:rPr>
        <w:t>Farmacia inimii, Catena!</w:t>
      </w:r>
    </w:p>
    <w:p w14:paraId="6CBF3847" w14:textId="77777777" w:rsidR="00892678" w:rsidRPr="0002641A" w:rsidRDefault="00892678" w:rsidP="00892678">
      <w:pPr>
        <w:ind w:firstLine="578"/>
        <w:jc w:val="both"/>
        <w:rPr>
          <w:rFonts w:ascii="Arial" w:hAnsi="Arial" w:cs="Arial"/>
          <w:bCs/>
          <w:i/>
          <w:iCs/>
          <w:sz w:val="25"/>
          <w:szCs w:val="25"/>
        </w:rPr>
      </w:pPr>
      <w:r w:rsidRPr="0002641A">
        <w:rPr>
          <w:rFonts w:ascii="Arial" w:hAnsi="Arial" w:cs="Arial"/>
          <w:bCs/>
          <w:sz w:val="25"/>
          <w:szCs w:val="25"/>
        </w:rPr>
        <w:t xml:space="preserve">Voce off 3: </w:t>
      </w:r>
      <w:r w:rsidRPr="0002641A">
        <w:rPr>
          <w:rFonts w:ascii="Arial" w:hAnsi="Arial" w:cs="Arial"/>
          <w:bCs/>
          <w:i/>
          <w:iCs/>
          <w:sz w:val="25"/>
          <w:szCs w:val="25"/>
        </w:rPr>
        <w:t>Tensiometrul este un dispozitiv medical. Citiți cu atenție prospectul.</w:t>
      </w:r>
    </w:p>
    <w:p w14:paraId="7EDEDD59" w14:textId="77777777" w:rsidR="00892678" w:rsidRPr="0002641A" w:rsidRDefault="00892678" w:rsidP="00892678">
      <w:pPr>
        <w:ind w:firstLine="578"/>
        <w:jc w:val="both"/>
        <w:rPr>
          <w:rFonts w:ascii="Arial" w:hAnsi="Arial" w:cs="Arial"/>
          <w:bCs/>
          <w:sz w:val="25"/>
          <w:szCs w:val="25"/>
        </w:rPr>
      </w:pPr>
      <w:r w:rsidRPr="0002641A">
        <w:rPr>
          <w:rFonts w:ascii="Arial" w:hAnsi="Arial" w:cs="Arial"/>
          <w:bCs/>
          <w:sz w:val="25"/>
          <w:szCs w:val="25"/>
        </w:rPr>
        <w:t xml:space="preserve">La începutul spotului, a fost prezentat interiorul unei farmacii, unde era un personaj, costumat sub formă de inimă, pe care apărea sigla </w:t>
      </w:r>
      <w:r w:rsidRPr="0002641A">
        <w:rPr>
          <w:rFonts w:ascii="Arial" w:hAnsi="Arial" w:cs="Arial"/>
          <w:bCs/>
          <w:i/>
          <w:iCs/>
          <w:sz w:val="25"/>
          <w:szCs w:val="25"/>
        </w:rPr>
        <w:t>CATENA</w:t>
      </w:r>
      <w:r w:rsidRPr="0002641A">
        <w:rPr>
          <w:rFonts w:ascii="Arial" w:hAnsi="Arial" w:cs="Arial"/>
          <w:bCs/>
          <w:sz w:val="25"/>
          <w:szCs w:val="25"/>
        </w:rPr>
        <w:t xml:space="preserve">. În partea din dreapta a ecranului, a fost afișat un calendar al lunii </w:t>
      </w:r>
      <w:r w:rsidRPr="0002641A">
        <w:rPr>
          <w:rFonts w:ascii="Arial" w:hAnsi="Arial" w:cs="Arial"/>
          <w:bCs/>
          <w:i/>
          <w:iCs/>
          <w:sz w:val="25"/>
          <w:szCs w:val="25"/>
        </w:rPr>
        <w:t>Februarie 2026</w:t>
      </w:r>
      <w:r w:rsidRPr="0002641A">
        <w:rPr>
          <w:rFonts w:ascii="Arial" w:hAnsi="Arial" w:cs="Arial"/>
          <w:bCs/>
          <w:sz w:val="25"/>
          <w:szCs w:val="25"/>
        </w:rPr>
        <w:t xml:space="preserve">, iar, în partea de jos, au apărut un personaj animat înaripat, cu un arc, mai multe simboluri, sub forma unor inimi, precum și sloganul </w:t>
      </w:r>
      <w:r w:rsidRPr="0002641A">
        <w:rPr>
          <w:rFonts w:ascii="Arial" w:hAnsi="Arial" w:cs="Arial"/>
          <w:bCs/>
          <w:i/>
          <w:iCs/>
          <w:sz w:val="25"/>
          <w:szCs w:val="25"/>
        </w:rPr>
        <w:t>O INIMĂ SĂNĂTOASĂ IUBEȘTE MAI MULT</w:t>
      </w:r>
      <w:r w:rsidRPr="0002641A">
        <w:rPr>
          <w:rFonts w:ascii="Arial" w:hAnsi="Arial" w:cs="Arial"/>
          <w:bCs/>
          <w:sz w:val="25"/>
          <w:szCs w:val="25"/>
        </w:rPr>
        <w:t>. Apoi, au fost prezentate mai multe persoane, care aveau obiecte decorative sau baloane roșii. Ulterior, în partea din stânga a ecranului, a fost prezentată imaginea unei broșuri cu același titlu ca și sloganul anterior, iar, în partea din dreapta, imagini cu persoane care consultau materialul respectiv.</w:t>
      </w:r>
    </w:p>
    <w:p w14:paraId="46DE8C5A" w14:textId="77777777" w:rsidR="00892678" w:rsidRPr="0002641A" w:rsidRDefault="00892678" w:rsidP="00892678">
      <w:pPr>
        <w:ind w:firstLine="578"/>
        <w:jc w:val="both"/>
        <w:rPr>
          <w:rFonts w:ascii="Arial" w:hAnsi="Arial" w:cs="Arial"/>
          <w:bCs/>
          <w:sz w:val="25"/>
          <w:szCs w:val="25"/>
        </w:rPr>
      </w:pPr>
      <w:r w:rsidRPr="0002641A">
        <w:rPr>
          <w:rFonts w:ascii="Arial" w:hAnsi="Arial" w:cs="Arial"/>
          <w:bCs/>
          <w:sz w:val="25"/>
          <w:szCs w:val="25"/>
        </w:rPr>
        <w:t xml:space="preserve">Apoi, pe o masă a apărut o cutie, în fața căreia se afla un tensiometru, pe care o persoană l-a ridicat. </w:t>
      </w:r>
      <w:r w:rsidRPr="0002641A">
        <w:rPr>
          <w:rFonts w:ascii="Arial" w:hAnsi="Arial" w:cs="Arial"/>
          <w:b/>
          <w:sz w:val="25"/>
          <w:szCs w:val="25"/>
        </w:rPr>
        <w:t xml:space="preserve">Produsul a fost prezentat, ulterior, în prim-plan, iar pe ecran, în interiorul unei inimi, a fost afișat textul </w:t>
      </w:r>
      <w:r w:rsidRPr="0002641A">
        <w:rPr>
          <w:rFonts w:ascii="Arial" w:hAnsi="Arial" w:cs="Arial"/>
          <w:b/>
          <w:i/>
          <w:iCs/>
          <w:sz w:val="25"/>
          <w:szCs w:val="25"/>
        </w:rPr>
        <w:t>numai 185 lei</w:t>
      </w:r>
      <w:r w:rsidRPr="0002641A">
        <w:rPr>
          <w:rFonts w:ascii="Arial" w:hAnsi="Arial" w:cs="Arial"/>
          <w:bCs/>
          <w:sz w:val="25"/>
          <w:szCs w:val="25"/>
        </w:rPr>
        <w:t>.</w:t>
      </w:r>
    </w:p>
    <w:p w14:paraId="62BB3D9F" w14:textId="7F1C28CB" w:rsidR="00892678" w:rsidRPr="0002641A" w:rsidRDefault="00892678" w:rsidP="00892678">
      <w:pPr>
        <w:ind w:firstLine="578"/>
        <w:jc w:val="both"/>
        <w:rPr>
          <w:rFonts w:ascii="Arial" w:hAnsi="Arial" w:cs="Arial"/>
          <w:bCs/>
          <w:sz w:val="25"/>
          <w:szCs w:val="25"/>
        </w:rPr>
      </w:pPr>
      <w:r w:rsidRPr="0002641A">
        <w:rPr>
          <w:rFonts w:ascii="Arial" w:hAnsi="Arial" w:cs="Arial"/>
          <w:bCs/>
          <w:sz w:val="25"/>
          <w:szCs w:val="25"/>
        </w:rPr>
        <w:t xml:space="preserve">La finalul spotului, a apărut, din nou, personajul costumat în inimă, iar, din spatele lui, mai multe persoane, fiecare având în mână broșura menționată anterior. În partea de jos a ecranului, au fost afișate sigla </w:t>
      </w:r>
      <w:r w:rsidRPr="0002641A">
        <w:rPr>
          <w:rFonts w:ascii="Arial" w:hAnsi="Arial" w:cs="Arial"/>
          <w:bCs/>
          <w:i/>
          <w:iCs/>
          <w:sz w:val="25"/>
          <w:szCs w:val="25"/>
        </w:rPr>
        <w:t>CATENA</w:t>
      </w:r>
      <w:r w:rsidRPr="0002641A">
        <w:rPr>
          <w:rFonts w:ascii="Arial" w:hAnsi="Arial" w:cs="Arial"/>
          <w:bCs/>
          <w:sz w:val="25"/>
          <w:szCs w:val="25"/>
        </w:rPr>
        <w:t xml:space="preserve">, precum și avertizarea </w:t>
      </w:r>
      <w:r w:rsidRPr="0002641A">
        <w:rPr>
          <w:rFonts w:ascii="Arial" w:hAnsi="Arial" w:cs="Arial"/>
          <w:bCs/>
          <w:i/>
          <w:iCs/>
          <w:sz w:val="25"/>
          <w:szCs w:val="25"/>
        </w:rPr>
        <w:t>Tensiometrul este un dispozitiv medical. Citiți cu atenție prospectul.</w:t>
      </w:r>
      <w:r w:rsidR="00F12C84">
        <w:rPr>
          <w:rFonts w:ascii="Arial" w:hAnsi="Arial" w:cs="Arial"/>
          <w:bCs/>
          <w:i/>
          <w:iCs/>
          <w:sz w:val="25"/>
          <w:szCs w:val="25"/>
        </w:rPr>
        <w:t>\</w:t>
      </w:r>
    </w:p>
    <w:p w14:paraId="4437F04D" w14:textId="77777777" w:rsidR="00892678" w:rsidRPr="0002641A" w:rsidRDefault="00892678" w:rsidP="00892678">
      <w:pPr>
        <w:keepNext/>
        <w:keepLines/>
        <w:ind w:firstLine="578"/>
        <w:jc w:val="both"/>
        <w:rPr>
          <w:rFonts w:ascii="Arial" w:hAnsi="Arial" w:cs="Arial"/>
          <w:sz w:val="25"/>
          <w:szCs w:val="25"/>
        </w:rPr>
      </w:pPr>
      <w:r w:rsidRPr="0002641A">
        <w:rPr>
          <w:rFonts w:ascii="Arial" w:hAnsi="Arial" w:cs="Arial"/>
          <w:sz w:val="25"/>
          <w:szCs w:val="25"/>
        </w:rPr>
        <w:t>Analizând raportul de monitorizare și vizionând imagini, membrii Consiliului au constatat că spotul „Catena”, difuzată în 16-22.02.2026, a fost difuzat cu încălcarea prevederilor art. 153 alin. (1), din Codul audiovizualului, conform cărora, „este interzisă difuzarea de publicitate și teleshopping pentru medicamente, tratamente medicale, produse homeopate, dispozitive medicale sau suplimente alimentare prezentate sau recomandate de personalități ale vieții publice, culturale, științifice, sportive ori de alte persoane, care, datorită celebrității lor, pot încuraja consumul acestor produse sau tratamente, precum și promovarea farmaciilor prin asocierea acestora cu promoții la medicamente, tratamente medicale, produse homeopate, dispozitive medicale sau suplimente alimentare.”</w:t>
      </w:r>
    </w:p>
    <w:p w14:paraId="310A9742" w14:textId="77777777" w:rsidR="00892678" w:rsidRPr="0002641A" w:rsidRDefault="00892678" w:rsidP="00892678">
      <w:pPr>
        <w:keepNext/>
        <w:keepLines/>
        <w:ind w:firstLine="578"/>
        <w:jc w:val="both"/>
        <w:rPr>
          <w:rFonts w:ascii="Arial" w:hAnsi="Arial" w:cs="Arial"/>
          <w:bCs/>
          <w:iCs/>
          <w:color w:val="000000" w:themeColor="text1"/>
          <w:sz w:val="25"/>
          <w:szCs w:val="25"/>
        </w:rPr>
      </w:pPr>
      <w:r w:rsidRPr="0002641A">
        <w:rPr>
          <w:rFonts w:ascii="Arial" w:hAnsi="Arial" w:cs="Arial"/>
          <w:bCs/>
          <w:iCs/>
          <w:color w:val="000000" w:themeColor="text1"/>
          <w:sz w:val="25"/>
          <w:szCs w:val="25"/>
        </w:rPr>
        <w:t xml:space="preserve">Astfel, Consiliul a constatat că </w:t>
      </w:r>
      <w:r w:rsidRPr="0002641A">
        <w:rPr>
          <w:rFonts w:ascii="Arial" w:hAnsi="Arial" w:cs="Arial"/>
          <w:sz w:val="25"/>
          <w:szCs w:val="25"/>
        </w:rPr>
        <w:t>spotul publicitar pentru FARMACIA CATENA conține elemente de promovare a farmaciei realizate în contextul promovării unui dispozitiv medical pentru care este menționat un preț redus, doar în luna februarie,</w:t>
      </w:r>
      <w:r w:rsidRPr="0002641A">
        <w:rPr>
          <w:rFonts w:ascii="Arial" w:hAnsi="Arial" w:cs="Arial"/>
          <w:bCs/>
          <w:iCs/>
          <w:color w:val="000000" w:themeColor="text1"/>
          <w:sz w:val="25"/>
          <w:szCs w:val="25"/>
        </w:rPr>
        <w:t xml:space="preserve"> fapt de natură a încălca</w:t>
      </w:r>
      <w:r w:rsidRPr="0002641A">
        <w:rPr>
          <w:rFonts w:ascii="Arial" w:hAnsi="Arial" w:cs="Arial"/>
          <w:sz w:val="25"/>
          <w:szCs w:val="25"/>
        </w:rPr>
        <w:t xml:space="preserve"> dispozițiile art. 153 alin. (1) din Codul audiovizualului.</w:t>
      </w:r>
    </w:p>
    <w:p w14:paraId="7E599E48" w14:textId="77777777" w:rsidR="00892678" w:rsidRPr="0002641A" w:rsidRDefault="00892678" w:rsidP="00892678">
      <w:pPr>
        <w:ind w:firstLine="578"/>
        <w:jc w:val="both"/>
        <w:rPr>
          <w:rFonts w:ascii="Arial" w:hAnsi="Arial" w:cs="Arial"/>
          <w:color w:val="000000"/>
          <w:sz w:val="25"/>
          <w:szCs w:val="25"/>
        </w:rPr>
      </w:pPr>
      <w:r w:rsidRPr="0002641A">
        <w:rPr>
          <w:rFonts w:ascii="Arial" w:hAnsi="Arial" w:cs="Arial"/>
          <w:sz w:val="25"/>
          <w:szCs w:val="25"/>
        </w:rPr>
        <w:t xml:space="preserve">Pentru </w:t>
      </w:r>
      <w:r w:rsidRPr="0002641A">
        <w:rPr>
          <w:rFonts w:ascii="Arial" w:hAnsi="Arial" w:cs="Arial"/>
          <w:color w:val="000000"/>
          <w:sz w:val="25"/>
          <w:szCs w:val="25"/>
        </w:rPr>
        <w:t>aceste considerente, ținând cont de criteriile de individualizare a sancțiunii prevăzute la art. 90 alin. (4) din Legea audiovizualului, membrii Consiliului au propus sancționarea radiodifuzorului cu somație publică.</w:t>
      </w:r>
    </w:p>
    <w:p w14:paraId="4F1A3228" w14:textId="77777777" w:rsidR="00892678" w:rsidRPr="0002641A" w:rsidRDefault="00892678" w:rsidP="00892678">
      <w:pPr>
        <w:ind w:firstLine="578"/>
        <w:jc w:val="both"/>
        <w:rPr>
          <w:rFonts w:ascii="Arial" w:hAnsi="Arial" w:cs="Arial"/>
          <w:sz w:val="25"/>
          <w:szCs w:val="25"/>
        </w:rPr>
      </w:pPr>
      <w:r w:rsidRPr="0002641A">
        <w:rPr>
          <w:rFonts w:ascii="Arial" w:hAnsi="Arial" w:cs="Arial"/>
          <w:sz w:val="25"/>
          <w:szCs w:val="25"/>
        </w:rPr>
        <w:t>Supusă la vot, sancțiunea a fost adoptată cu respectarea condițiilor de legalitate prevăzute de art. 15 din Legea audiovizualului.</w:t>
      </w:r>
    </w:p>
    <w:p w14:paraId="3B030811" w14:textId="77777777" w:rsidR="00892678" w:rsidRPr="0002641A" w:rsidRDefault="00892678" w:rsidP="00892678">
      <w:pPr>
        <w:ind w:firstLine="578"/>
        <w:jc w:val="both"/>
        <w:rPr>
          <w:rFonts w:ascii="Arial" w:hAnsi="Arial" w:cs="Arial"/>
          <w:sz w:val="25"/>
          <w:szCs w:val="25"/>
        </w:rPr>
      </w:pPr>
      <w:r w:rsidRPr="0002641A">
        <w:rPr>
          <w:rFonts w:ascii="Arial" w:hAnsi="Arial" w:cs="Arial"/>
          <w:sz w:val="25"/>
          <w:szCs w:val="25"/>
        </w:rPr>
        <w:t>În temeiul art. 91 alin. (1) și alin. (2) din Legea audiovizualului nr. 504/2002, cu modificările şi completările ulterioare,</w:t>
      </w:r>
    </w:p>
    <w:p w14:paraId="7E593E5A" w14:textId="77777777" w:rsidR="00892678" w:rsidRPr="0002641A" w:rsidRDefault="00892678" w:rsidP="00892678">
      <w:pPr>
        <w:ind w:firstLine="578"/>
        <w:jc w:val="both"/>
        <w:rPr>
          <w:rFonts w:ascii="Arial" w:hAnsi="Arial" w:cs="Arial"/>
          <w:sz w:val="25"/>
          <w:szCs w:val="25"/>
        </w:rPr>
      </w:pPr>
      <w:r w:rsidRPr="0002641A">
        <w:rPr>
          <w:rFonts w:ascii="Arial" w:hAnsi="Arial" w:cs="Arial"/>
          <w:sz w:val="25"/>
          <w:szCs w:val="25"/>
        </w:rPr>
        <w:t>Consiliul Naţional al Audiovizualului adoptă următoarea</w:t>
      </w:r>
    </w:p>
    <w:p w14:paraId="40B9FC28" w14:textId="77777777" w:rsidR="00892678" w:rsidRPr="0002641A" w:rsidRDefault="00892678" w:rsidP="00892678">
      <w:pPr>
        <w:ind w:firstLine="578"/>
        <w:jc w:val="both"/>
        <w:rPr>
          <w:rFonts w:ascii="Arial" w:hAnsi="Arial" w:cs="Arial"/>
          <w:sz w:val="25"/>
          <w:szCs w:val="25"/>
        </w:rPr>
      </w:pPr>
    </w:p>
    <w:p w14:paraId="22C0F77E" w14:textId="77777777" w:rsidR="00AF5F69" w:rsidRDefault="00AF5F69" w:rsidP="00892678">
      <w:pPr>
        <w:jc w:val="center"/>
        <w:rPr>
          <w:rFonts w:ascii="Arial" w:hAnsi="Arial" w:cs="Arial"/>
          <w:b/>
          <w:bCs/>
          <w:sz w:val="25"/>
          <w:szCs w:val="25"/>
        </w:rPr>
      </w:pPr>
    </w:p>
    <w:p w14:paraId="2F2E518D" w14:textId="77777777" w:rsidR="00AF5F69" w:rsidRDefault="00AF5F69" w:rsidP="00892678">
      <w:pPr>
        <w:jc w:val="center"/>
        <w:rPr>
          <w:rFonts w:ascii="Arial" w:hAnsi="Arial" w:cs="Arial"/>
          <w:b/>
          <w:bCs/>
          <w:sz w:val="25"/>
          <w:szCs w:val="25"/>
        </w:rPr>
      </w:pPr>
    </w:p>
    <w:p w14:paraId="3A0B4EF1" w14:textId="5FE35485" w:rsidR="00892678" w:rsidRPr="0002641A" w:rsidRDefault="00892678" w:rsidP="00892678">
      <w:pPr>
        <w:jc w:val="center"/>
        <w:rPr>
          <w:rFonts w:ascii="Arial" w:hAnsi="Arial" w:cs="Arial"/>
          <w:b/>
          <w:bCs/>
          <w:sz w:val="25"/>
          <w:szCs w:val="25"/>
        </w:rPr>
      </w:pPr>
      <w:r w:rsidRPr="0002641A">
        <w:rPr>
          <w:rFonts w:ascii="Arial" w:hAnsi="Arial" w:cs="Arial"/>
          <w:b/>
          <w:bCs/>
          <w:sz w:val="25"/>
          <w:szCs w:val="25"/>
        </w:rPr>
        <w:t>DECIZIE</w:t>
      </w:r>
    </w:p>
    <w:p w14:paraId="5EE0472B" w14:textId="77777777" w:rsidR="00892678" w:rsidRPr="0002641A" w:rsidRDefault="00892678" w:rsidP="00892678">
      <w:pPr>
        <w:pStyle w:val="BodyText"/>
        <w:ind w:firstLine="578"/>
        <w:jc w:val="both"/>
        <w:rPr>
          <w:rFonts w:ascii="Arial" w:hAnsi="Arial" w:cs="Arial"/>
          <w:sz w:val="25"/>
          <w:szCs w:val="25"/>
          <w:lang w:val="ro-RO"/>
        </w:rPr>
      </w:pPr>
    </w:p>
    <w:p w14:paraId="5D1731BC" w14:textId="7CDCFB32" w:rsidR="00892678" w:rsidRPr="0002641A" w:rsidRDefault="00892678" w:rsidP="00892678">
      <w:pPr>
        <w:autoSpaceDE w:val="0"/>
        <w:autoSpaceDN w:val="0"/>
        <w:adjustRightInd w:val="0"/>
        <w:ind w:firstLine="578"/>
        <w:jc w:val="both"/>
        <w:rPr>
          <w:rFonts w:ascii="Arial" w:hAnsi="Arial" w:cs="Arial"/>
          <w:sz w:val="25"/>
          <w:szCs w:val="25"/>
        </w:rPr>
      </w:pPr>
      <w:r w:rsidRPr="0002641A">
        <w:rPr>
          <w:rFonts w:ascii="Arial" w:hAnsi="Arial" w:cs="Arial"/>
          <w:b/>
          <w:bCs/>
          <w:sz w:val="25"/>
          <w:szCs w:val="25"/>
        </w:rPr>
        <w:t>Art. 1</w:t>
      </w:r>
      <w:r w:rsidRPr="0002641A">
        <w:rPr>
          <w:rFonts w:ascii="Arial" w:hAnsi="Arial" w:cs="Arial"/>
          <w:b/>
          <w:sz w:val="25"/>
          <w:szCs w:val="25"/>
        </w:rPr>
        <w:t>.</w:t>
      </w:r>
      <w:r w:rsidRPr="0002641A">
        <w:rPr>
          <w:rFonts w:ascii="Arial" w:hAnsi="Arial" w:cs="Arial"/>
          <w:sz w:val="25"/>
          <w:szCs w:val="25"/>
        </w:rPr>
        <w:t xml:space="preserve"> Radiodifuzorul </w:t>
      </w:r>
      <w:r w:rsidRPr="0002641A">
        <w:rPr>
          <w:rFonts w:ascii="Arial" w:hAnsi="Arial" w:cs="Arial"/>
          <w:spacing w:val="-8"/>
          <w:sz w:val="25"/>
          <w:szCs w:val="25"/>
        </w:rPr>
        <w:t xml:space="preserve">SOCIETATEA ROMÂNĂ DE TELEVIZIUNE </w:t>
      </w:r>
      <w:r w:rsidRPr="0002641A">
        <w:rPr>
          <w:rFonts w:ascii="Arial" w:hAnsi="Arial" w:cs="Arial"/>
          <w:bCs/>
          <w:iCs/>
          <w:sz w:val="25"/>
          <w:szCs w:val="25"/>
        </w:rPr>
        <w:t xml:space="preserve">(licența audiovizuală nr.  S-TV </w:t>
      </w:r>
      <w:r w:rsidR="00CD2918">
        <w:rPr>
          <w:rFonts w:ascii="Arial" w:hAnsi="Arial" w:cs="Arial"/>
          <w:bCs/>
          <w:iCs/>
          <w:sz w:val="25"/>
          <w:szCs w:val="25"/>
        </w:rPr>
        <w:t>29</w:t>
      </w:r>
      <w:r w:rsidRPr="0002641A">
        <w:rPr>
          <w:rFonts w:ascii="Arial" w:hAnsi="Arial" w:cs="Arial"/>
          <w:bCs/>
          <w:iCs/>
          <w:sz w:val="25"/>
          <w:szCs w:val="25"/>
        </w:rPr>
        <w:t>.5/</w:t>
      </w:r>
      <w:r w:rsidR="00CD2918">
        <w:rPr>
          <w:rFonts w:ascii="Arial" w:hAnsi="Arial" w:cs="Arial"/>
          <w:bCs/>
          <w:iCs/>
          <w:sz w:val="25"/>
          <w:szCs w:val="25"/>
        </w:rPr>
        <w:t>30.01.2001</w:t>
      </w:r>
      <w:r w:rsidRPr="0002641A">
        <w:rPr>
          <w:rFonts w:ascii="Arial" w:hAnsi="Arial" w:cs="Arial"/>
          <w:bCs/>
          <w:iCs/>
          <w:sz w:val="25"/>
          <w:szCs w:val="25"/>
        </w:rPr>
        <w:t xml:space="preserve"> eliberată la 25.02.2025 şi decizia de autorizare audiovizuală nr. 126</w:t>
      </w:r>
      <w:r w:rsidR="00CD2918">
        <w:rPr>
          <w:rFonts w:ascii="Arial" w:hAnsi="Arial" w:cs="Arial"/>
          <w:bCs/>
          <w:iCs/>
          <w:sz w:val="25"/>
          <w:szCs w:val="25"/>
        </w:rPr>
        <w:t>7</w:t>
      </w:r>
      <w:r w:rsidRPr="0002641A">
        <w:rPr>
          <w:rFonts w:ascii="Arial" w:hAnsi="Arial" w:cs="Arial"/>
          <w:bCs/>
          <w:iCs/>
          <w:sz w:val="25"/>
          <w:szCs w:val="25"/>
        </w:rPr>
        <w:t xml:space="preserve">.0-5/15.03.2007 eliberată la 25.02.2025, </w:t>
      </w:r>
      <w:r w:rsidRPr="0002641A">
        <w:rPr>
          <w:rFonts w:ascii="Arial" w:hAnsi="Arial" w:cs="Arial"/>
          <w:sz w:val="25"/>
          <w:szCs w:val="25"/>
        </w:rPr>
        <w:t xml:space="preserve">pentru postul de televiziune TVR </w:t>
      </w:r>
      <w:r w:rsidR="00CD2918">
        <w:rPr>
          <w:rFonts w:ascii="Arial" w:hAnsi="Arial" w:cs="Arial"/>
          <w:sz w:val="25"/>
          <w:szCs w:val="25"/>
        </w:rPr>
        <w:t>1</w:t>
      </w:r>
      <w:r w:rsidRPr="0002641A">
        <w:rPr>
          <w:rFonts w:ascii="Arial" w:hAnsi="Arial" w:cs="Arial"/>
          <w:sz w:val="25"/>
          <w:szCs w:val="25"/>
        </w:rPr>
        <w:t xml:space="preserve"> HD) se sancţionează cu </w:t>
      </w:r>
      <w:r w:rsidRPr="0002641A">
        <w:rPr>
          <w:rFonts w:ascii="Arial" w:hAnsi="Arial" w:cs="Arial"/>
          <w:bCs/>
          <w:sz w:val="25"/>
          <w:szCs w:val="25"/>
        </w:rPr>
        <w:t>somație publică de intrare în legalitate</w:t>
      </w:r>
      <w:r w:rsidRPr="0002641A">
        <w:rPr>
          <w:rFonts w:ascii="Arial" w:hAnsi="Arial" w:cs="Arial"/>
          <w:sz w:val="25"/>
          <w:szCs w:val="25"/>
        </w:rPr>
        <w:t xml:space="preserve"> pentru încălcarea art. 153 alin. (1), din Decizia nr. 573/2025 privind Codul de reglementare a conținutului audiovizual. </w:t>
      </w:r>
    </w:p>
    <w:p w14:paraId="5DDBCF77" w14:textId="77777777" w:rsidR="00892678" w:rsidRPr="0002641A" w:rsidRDefault="00892678" w:rsidP="00892678">
      <w:pPr>
        <w:autoSpaceDE w:val="0"/>
        <w:autoSpaceDN w:val="0"/>
        <w:adjustRightInd w:val="0"/>
        <w:ind w:firstLine="578"/>
        <w:jc w:val="both"/>
        <w:rPr>
          <w:rFonts w:ascii="Arial" w:hAnsi="Arial" w:cs="Arial"/>
          <w:sz w:val="25"/>
          <w:szCs w:val="25"/>
        </w:rPr>
      </w:pPr>
      <w:r w:rsidRPr="0002641A">
        <w:rPr>
          <w:rFonts w:ascii="Arial" w:hAnsi="Arial" w:cs="Arial"/>
          <w:b/>
          <w:bCs/>
          <w:sz w:val="25"/>
          <w:szCs w:val="25"/>
        </w:rPr>
        <w:t>Art. 2.</w:t>
      </w:r>
      <w:r w:rsidRPr="0002641A">
        <w:rPr>
          <w:rFonts w:ascii="Arial" w:hAnsi="Arial" w:cs="Arial"/>
          <w:sz w:val="25"/>
          <w:szCs w:val="25"/>
        </w:rPr>
        <w:t xml:space="preserve"> În conformitate cu prevederile art. 93 alin. (3) din Legea audiovizualului, prezenta decizie poate fi atacată direct la secția de contencios administrativ a Curţii de apel, fără a fi necesară formularea unei plângeri prealabile, în termen de 15 zile de la comunicare.</w:t>
      </w:r>
    </w:p>
    <w:p w14:paraId="54B2DDB9" w14:textId="77777777" w:rsidR="00892678" w:rsidRDefault="00892678" w:rsidP="00892678">
      <w:pPr>
        <w:ind w:firstLine="578"/>
        <w:jc w:val="both"/>
        <w:rPr>
          <w:rFonts w:ascii="Arial" w:eastAsia="Calibri" w:hAnsi="Arial" w:cs="Arial"/>
          <w:bCs/>
          <w:sz w:val="25"/>
          <w:szCs w:val="25"/>
        </w:rPr>
      </w:pPr>
      <w:r w:rsidRPr="0002641A">
        <w:rPr>
          <w:rFonts w:ascii="Arial" w:hAnsi="Arial" w:cs="Arial"/>
          <w:b/>
          <w:sz w:val="25"/>
          <w:szCs w:val="25"/>
        </w:rPr>
        <w:tab/>
        <w:t>Art. 3.</w:t>
      </w:r>
      <w:r w:rsidRPr="0002641A">
        <w:rPr>
          <w:rFonts w:ascii="Arial" w:hAnsi="Arial" w:cs="Arial"/>
          <w:bCs/>
          <w:sz w:val="25"/>
          <w:szCs w:val="25"/>
        </w:rPr>
        <w:t xml:space="preserve"> </w:t>
      </w:r>
      <w:r w:rsidRPr="0002641A">
        <w:rPr>
          <w:rFonts w:ascii="Arial" w:eastAsia="Calibri" w:hAnsi="Arial" w:cs="Arial"/>
          <w:bCs/>
          <w:sz w:val="25"/>
          <w:szCs w:val="25"/>
        </w:rPr>
        <w:t>Potrivit dispoziţiilor art. 93</w:t>
      </w:r>
      <w:r w:rsidRPr="0002641A">
        <w:rPr>
          <w:rFonts w:ascii="Arial" w:eastAsia="Calibri" w:hAnsi="Arial" w:cs="Arial"/>
          <w:bCs/>
          <w:sz w:val="25"/>
          <w:szCs w:val="25"/>
          <w:vertAlign w:val="superscript"/>
        </w:rPr>
        <w:t>1</w:t>
      </w:r>
      <w:r w:rsidRPr="0002641A">
        <w:rPr>
          <w:rFonts w:ascii="Arial" w:eastAsia="Calibri" w:hAnsi="Arial" w:cs="Arial"/>
          <w:bCs/>
          <w:sz w:val="25"/>
          <w:szCs w:val="25"/>
        </w:rPr>
        <w:t xml:space="preserve"> alin. (1) şi (2) din Legea nr. 504/2002, cu modificările şi completările ulterioare, radiodifuzorul are obligaţia de a transmite în următoarele 24 de ore de la comunicare, sonor şi vizual, de cel puţin 3 ori, în intervalul orar 18.00-22.00, din care o dată în principala emisiune de știri, următorul text:</w:t>
      </w:r>
    </w:p>
    <w:p w14:paraId="6CF0E5B6" w14:textId="77777777" w:rsidR="00892678" w:rsidRPr="0002641A" w:rsidRDefault="00892678" w:rsidP="00892678">
      <w:pPr>
        <w:ind w:firstLine="578"/>
        <w:jc w:val="both"/>
        <w:rPr>
          <w:rFonts w:ascii="Arial" w:eastAsia="Calibri" w:hAnsi="Arial" w:cs="Arial"/>
          <w:bCs/>
          <w:sz w:val="25"/>
          <w:szCs w:val="25"/>
        </w:rPr>
      </w:pPr>
    </w:p>
    <w:p w14:paraId="2792C280" w14:textId="5C6518FC" w:rsidR="00F12C84" w:rsidRPr="00CE35A4" w:rsidRDefault="00892678" w:rsidP="00F12C84">
      <w:pPr>
        <w:keepNext/>
        <w:keepLines/>
        <w:ind w:firstLine="578"/>
        <w:jc w:val="both"/>
        <w:rPr>
          <w:rFonts w:ascii="Arial" w:hAnsi="Arial" w:cs="Arial"/>
          <w:sz w:val="25"/>
          <w:szCs w:val="25"/>
        </w:rPr>
      </w:pPr>
      <w:r w:rsidRPr="0002641A">
        <w:rPr>
          <w:rFonts w:ascii="Arial" w:hAnsi="Arial" w:cs="Arial"/>
          <w:iCs/>
          <w:sz w:val="25"/>
          <w:szCs w:val="25"/>
        </w:rPr>
        <w:tab/>
      </w:r>
      <w:r w:rsidR="00F12C84" w:rsidRPr="00264FD6">
        <w:rPr>
          <w:rFonts w:ascii="Arial" w:hAnsi="Arial" w:cs="Arial"/>
          <w:iCs/>
          <w:sz w:val="25"/>
          <w:szCs w:val="25"/>
        </w:rPr>
        <w:t xml:space="preserve">„Consiliul Naţional al Audiovizualului a sancționat cu somație publică postul </w:t>
      </w:r>
      <w:r w:rsidR="00EB3DAF" w:rsidRPr="0002641A">
        <w:rPr>
          <w:rFonts w:ascii="Arial" w:hAnsi="Arial" w:cs="Arial"/>
          <w:sz w:val="25"/>
          <w:szCs w:val="25"/>
        </w:rPr>
        <w:t xml:space="preserve">TVR </w:t>
      </w:r>
      <w:r w:rsidR="00EB3DAF">
        <w:rPr>
          <w:rFonts w:ascii="Arial" w:hAnsi="Arial" w:cs="Arial"/>
          <w:sz w:val="25"/>
          <w:szCs w:val="25"/>
        </w:rPr>
        <w:t>1</w:t>
      </w:r>
      <w:r w:rsidR="00EB3DAF" w:rsidRPr="0002641A">
        <w:rPr>
          <w:rFonts w:ascii="Arial" w:hAnsi="Arial" w:cs="Arial"/>
          <w:sz w:val="25"/>
          <w:szCs w:val="25"/>
        </w:rPr>
        <w:t xml:space="preserve"> HD</w:t>
      </w:r>
      <w:r w:rsidR="00F12C84" w:rsidRPr="00264FD6">
        <w:rPr>
          <w:rFonts w:ascii="Arial" w:hAnsi="Arial" w:cs="Arial"/>
          <w:iCs/>
          <w:sz w:val="25"/>
          <w:szCs w:val="25"/>
        </w:rPr>
        <w:t>, deoarece,</w:t>
      </w:r>
      <w:r w:rsidR="00F12C84" w:rsidRPr="00264FD6">
        <w:rPr>
          <w:rFonts w:ascii="Arial" w:hAnsi="Arial" w:cs="Arial"/>
          <w:bCs/>
          <w:sz w:val="25"/>
          <w:szCs w:val="25"/>
        </w:rPr>
        <w:t xml:space="preserve"> </w:t>
      </w:r>
      <w:r w:rsidR="00F12C84" w:rsidRPr="00CE35A4">
        <w:rPr>
          <w:rFonts w:ascii="Arial" w:hAnsi="Arial" w:cs="Arial"/>
          <w:sz w:val="25"/>
          <w:szCs w:val="25"/>
        </w:rPr>
        <w:t>în cadrul unui spot publicitar pentru o farmacie, difuzat în perioada 16-22.02.2026, a fost promovată farmacia în cauză prin asociere cu o promoție la un dispozitiv medical, fapt de natură a încălca prevederile art. 153 din Codul audiovizualului.</w:t>
      </w:r>
    </w:p>
    <w:p w14:paraId="443C73A7" w14:textId="77777777" w:rsidR="00F12C84" w:rsidRPr="00CE35A4" w:rsidRDefault="00F12C84" w:rsidP="00F12C84">
      <w:pPr>
        <w:keepNext/>
        <w:keepLines/>
        <w:ind w:firstLine="578"/>
        <w:jc w:val="both"/>
        <w:rPr>
          <w:rFonts w:ascii="Arial" w:hAnsi="Arial" w:cs="Arial"/>
          <w:sz w:val="25"/>
          <w:szCs w:val="25"/>
        </w:rPr>
      </w:pPr>
      <w:r w:rsidRPr="00CE35A4">
        <w:rPr>
          <w:rFonts w:ascii="Arial" w:hAnsi="Arial" w:cs="Arial"/>
          <w:sz w:val="25"/>
          <w:szCs w:val="25"/>
        </w:rPr>
        <w:t>Potrivit dispozițiilor legale menționate, „este interzisă difuzarea de publicitate și teleshopping pentru medicamente, tratamente medicale, produse homeopate, dispozitive medicale sau suplimente alimentare prezentate sau recomandate de personalități ale vieții publice, culturale, științifice, sportive ori de alte persoane, care, datorită celebrității lor, pot încuraja consumul acestor produse sau tratamente, precum și promovarea farmaciilor prin asocierea acestora cu promoții la medicamente, tratamente medicale, produse homeopate, dispozitive medicale sau suplimente alimentare.”</w:t>
      </w:r>
    </w:p>
    <w:p w14:paraId="3A2631F0" w14:textId="5E2DAEA0" w:rsidR="00892678" w:rsidRPr="0002641A" w:rsidRDefault="00892678" w:rsidP="00F12C84">
      <w:pPr>
        <w:keepNext/>
        <w:keepLines/>
        <w:ind w:firstLine="578"/>
        <w:jc w:val="both"/>
        <w:rPr>
          <w:rFonts w:ascii="Arial" w:hAnsi="Arial" w:cs="Arial"/>
          <w:sz w:val="25"/>
          <w:szCs w:val="25"/>
        </w:rPr>
      </w:pPr>
    </w:p>
    <w:p w14:paraId="665698DB" w14:textId="77777777" w:rsidR="00892678" w:rsidRPr="0002641A" w:rsidRDefault="00892678" w:rsidP="00892678">
      <w:pPr>
        <w:autoSpaceDE w:val="0"/>
        <w:autoSpaceDN w:val="0"/>
        <w:adjustRightInd w:val="0"/>
        <w:ind w:firstLine="578"/>
        <w:jc w:val="both"/>
        <w:rPr>
          <w:rFonts w:ascii="Arial" w:hAnsi="Arial" w:cs="Arial"/>
          <w:spacing w:val="-4"/>
          <w:sz w:val="25"/>
          <w:szCs w:val="25"/>
        </w:rPr>
      </w:pPr>
      <w:r w:rsidRPr="0002641A">
        <w:rPr>
          <w:rFonts w:ascii="Arial" w:hAnsi="Arial" w:cs="Arial"/>
          <w:sz w:val="25"/>
          <w:szCs w:val="25"/>
        </w:rPr>
        <w:t>Vă atragem atenția că textul nu poate fi difuzat în calupuri de publicitate.</w:t>
      </w:r>
    </w:p>
    <w:p w14:paraId="2332ED24" w14:textId="77777777" w:rsidR="00892678" w:rsidRPr="0002641A" w:rsidRDefault="00892678" w:rsidP="00892678">
      <w:pPr>
        <w:ind w:firstLine="578"/>
        <w:jc w:val="both"/>
        <w:rPr>
          <w:rFonts w:ascii="Arial" w:hAnsi="Arial" w:cs="Arial"/>
          <w:sz w:val="25"/>
          <w:szCs w:val="25"/>
        </w:rPr>
      </w:pPr>
    </w:p>
    <w:p w14:paraId="73C040E9" w14:textId="77777777" w:rsidR="00892678" w:rsidRPr="0002641A" w:rsidRDefault="00892678" w:rsidP="00892678">
      <w:pPr>
        <w:ind w:firstLine="578"/>
        <w:jc w:val="both"/>
        <w:rPr>
          <w:rFonts w:ascii="Arial" w:hAnsi="Arial" w:cs="Arial"/>
          <w:sz w:val="25"/>
          <w:szCs w:val="25"/>
        </w:rPr>
      </w:pPr>
    </w:p>
    <w:p w14:paraId="31872BBF" w14:textId="77777777" w:rsidR="00892678" w:rsidRPr="0002641A" w:rsidRDefault="00892678" w:rsidP="00892678">
      <w:pPr>
        <w:ind w:firstLine="578"/>
        <w:jc w:val="both"/>
        <w:rPr>
          <w:rFonts w:ascii="Arial" w:hAnsi="Arial" w:cs="Arial"/>
          <w:sz w:val="25"/>
          <w:szCs w:val="25"/>
        </w:rPr>
      </w:pPr>
    </w:p>
    <w:p w14:paraId="29A61707" w14:textId="77777777" w:rsidR="00892678" w:rsidRDefault="00892678" w:rsidP="00892678">
      <w:pPr>
        <w:ind w:firstLine="578"/>
        <w:jc w:val="center"/>
        <w:rPr>
          <w:rFonts w:ascii="Arial" w:hAnsi="Arial" w:cs="Arial"/>
          <w:b/>
          <w:bCs/>
          <w:sz w:val="25"/>
          <w:szCs w:val="25"/>
        </w:rPr>
      </w:pPr>
      <w:r w:rsidRPr="0002641A">
        <w:rPr>
          <w:rFonts w:ascii="Arial" w:hAnsi="Arial" w:cs="Arial"/>
          <w:b/>
          <w:bCs/>
          <w:sz w:val="25"/>
          <w:szCs w:val="25"/>
        </w:rPr>
        <w:t>VICEPREȘEDINTE,</w:t>
      </w:r>
    </w:p>
    <w:p w14:paraId="63CE3CCF" w14:textId="77777777" w:rsidR="00892678" w:rsidRPr="0002641A" w:rsidRDefault="00892678" w:rsidP="00892678">
      <w:pPr>
        <w:ind w:firstLine="578"/>
        <w:jc w:val="center"/>
        <w:rPr>
          <w:rFonts w:ascii="Arial" w:hAnsi="Arial" w:cs="Arial"/>
          <w:b/>
          <w:bCs/>
          <w:sz w:val="25"/>
          <w:szCs w:val="25"/>
        </w:rPr>
      </w:pPr>
    </w:p>
    <w:p w14:paraId="79FFC629" w14:textId="77777777" w:rsidR="00892678" w:rsidRPr="0002641A" w:rsidRDefault="00892678" w:rsidP="00892678">
      <w:pPr>
        <w:ind w:firstLine="578"/>
        <w:jc w:val="center"/>
        <w:rPr>
          <w:rFonts w:ascii="Arial" w:hAnsi="Arial" w:cs="Arial"/>
          <w:b/>
          <w:bCs/>
          <w:sz w:val="25"/>
          <w:szCs w:val="25"/>
        </w:rPr>
      </w:pPr>
      <w:r w:rsidRPr="0002641A">
        <w:rPr>
          <w:rFonts w:ascii="Arial" w:hAnsi="Arial" w:cs="Arial"/>
          <w:b/>
          <w:bCs/>
          <w:sz w:val="25"/>
          <w:szCs w:val="25"/>
        </w:rPr>
        <w:t>VALENTIN-ALEXANDRU JUCAN</w:t>
      </w:r>
    </w:p>
    <w:p w14:paraId="6462017D" w14:textId="77777777" w:rsidR="00892678" w:rsidRPr="0002641A" w:rsidRDefault="00892678" w:rsidP="00892678">
      <w:pPr>
        <w:ind w:firstLine="578"/>
        <w:jc w:val="both"/>
        <w:rPr>
          <w:rFonts w:ascii="Arial" w:hAnsi="Arial" w:cs="Arial"/>
          <w:sz w:val="25"/>
          <w:szCs w:val="25"/>
        </w:rPr>
      </w:pPr>
    </w:p>
    <w:p w14:paraId="1EDFF626" w14:textId="77777777" w:rsidR="00892678" w:rsidRPr="0002641A" w:rsidRDefault="00892678" w:rsidP="00892678">
      <w:pPr>
        <w:ind w:firstLine="578"/>
        <w:jc w:val="both"/>
        <w:rPr>
          <w:rFonts w:ascii="Arial" w:hAnsi="Arial" w:cs="Arial"/>
          <w:sz w:val="25"/>
          <w:szCs w:val="25"/>
        </w:rPr>
      </w:pPr>
    </w:p>
    <w:p w14:paraId="10F2CC33" w14:textId="77777777" w:rsidR="00892678" w:rsidRPr="0002641A" w:rsidRDefault="00892678" w:rsidP="00892678">
      <w:pPr>
        <w:ind w:firstLine="578"/>
        <w:jc w:val="both"/>
        <w:rPr>
          <w:rFonts w:ascii="Arial" w:hAnsi="Arial" w:cs="Arial"/>
          <w:sz w:val="25"/>
          <w:szCs w:val="25"/>
        </w:rPr>
      </w:pPr>
    </w:p>
    <w:p w14:paraId="4D908370" w14:textId="77777777" w:rsidR="00892678" w:rsidRPr="0002641A" w:rsidRDefault="00892678" w:rsidP="00892678">
      <w:pPr>
        <w:ind w:firstLine="5529"/>
        <w:jc w:val="center"/>
        <w:rPr>
          <w:rFonts w:ascii="Arial" w:hAnsi="Arial" w:cs="Arial"/>
          <w:sz w:val="25"/>
          <w:szCs w:val="25"/>
        </w:rPr>
      </w:pPr>
      <w:r w:rsidRPr="0002641A">
        <w:rPr>
          <w:rFonts w:ascii="Arial" w:hAnsi="Arial" w:cs="Arial"/>
          <w:sz w:val="25"/>
          <w:szCs w:val="25"/>
        </w:rPr>
        <w:t>Întocmit, Serviciul Juridic,</w:t>
      </w:r>
    </w:p>
    <w:p w14:paraId="3C0F4165" w14:textId="77777777" w:rsidR="00892678" w:rsidRPr="0002641A" w:rsidRDefault="00892678" w:rsidP="00892678">
      <w:pPr>
        <w:ind w:firstLine="5529"/>
        <w:jc w:val="center"/>
        <w:rPr>
          <w:rFonts w:ascii="Arial" w:hAnsi="Arial" w:cs="Arial"/>
          <w:sz w:val="25"/>
          <w:szCs w:val="25"/>
        </w:rPr>
      </w:pPr>
      <w:r w:rsidRPr="0002641A">
        <w:rPr>
          <w:rFonts w:ascii="Arial" w:hAnsi="Arial" w:cs="Arial"/>
          <w:sz w:val="25"/>
          <w:szCs w:val="25"/>
        </w:rPr>
        <w:t>Reglementări și Relații Europene</w:t>
      </w:r>
    </w:p>
    <w:p w14:paraId="304C9423" w14:textId="77777777" w:rsidR="00892678" w:rsidRPr="0002641A" w:rsidRDefault="00892678" w:rsidP="00892678">
      <w:pPr>
        <w:autoSpaceDE w:val="0"/>
        <w:autoSpaceDN w:val="0"/>
        <w:adjustRightInd w:val="0"/>
        <w:ind w:firstLine="5529"/>
        <w:jc w:val="center"/>
        <w:rPr>
          <w:rFonts w:ascii="Arial" w:hAnsi="Arial" w:cs="Arial"/>
          <w:sz w:val="25"/>
          <w:szCs w:val="25"/>
        </w:rPr>
      </w:pPr>
      <w:proofErr w:type="spellStart"/>
      <w:r w:rsidRPr="0002641A">
        <w:rPr>
          <w:rFonts w:ascii="Arial" w:hAnsi="Arial" w:cs="Arial"/>
          <w:sz w:val="25"/>
          <w:szCs w:val="25"/>
        </w:rPr>
        <w:t>Şef</w:t>
      </w:r>
      <w:proofErr w:type="spellEnd"/>
      <w:r w:rsidRPr="0002641A">
        <w:rPr>
          <w:rFonts w:ascii="Arial" w:hAnsi="Arial" w:cs="Arial"/>
          <w:sz w:val="25"/>
          <w:szCs w:val="25"/>
        </w:rPr>
        <w:t xml:space="preserve"> serviciu Ciobanu Dumitru</w:t>
      </w:r>
    </w:p>
    <w:p w14:paraId="04DBD165" w14:textId="77777777" w:rsidR="00892678" w:rsidRPr="0002641A" w:rsidRDefault="00892678" w:rsidP="00892678">
      <w:pPr>
        <w:autoSpaceDE w:val="0"/>
        <w:autoSpaceDN w:val="0"/>
        <w:adjustRightInd w:val="0"/>
        <w:ind w:firstLine="5529"/>
        <w:jc w:val="center"/>
        <w:rPr>
          <w:rFonts w:ascii="Arial" w:hAnsi="Arial" w:cs="Arial"/>
          <w:sz w:val="25"/>
          <w:szCs w:val="25"/>
        </w:rPr>
      </w:pPr>
    </w:p>
    <w:p w14:paraId="7FFCB886" w14:textId="77777777" w:rsidR="00892678" w:rsidRPr="0002641A" w:rsidRDefault="00892678" w:rsidP="00892678">
      <w:pPr>
        <w:autoSpaceDE w:val="0"/>
        <w:autoSpaceDN w:val="0"/>
        <w:adjustRightInd w:val="0"/>
        <w:ind w:firstLine="5529"/>
        <w:jc w:val="center"/>
        <w:rPr>
          <w:rFonts w:ascii="Arial" w:hAnsi="Arial" w:cs="Arial"/>
          <w:sz w:val="25"/>
          <w:szCs w:val="25"/>
        </w:rPr>
      </w:pPr>
    </w:p>
    <w:p w14:paraId="3866CC2A" w14:textId="77777777" w:rsidR="00892678" w:rsidRPr="0002641A" w:rsidRDefault="00892678" w:rsidP="00892678">
      <w:pPr>
        <w:ind w:firstLine="578"/>
        <w:jc w:val="both"/>
        <w:rPr>
          <w:rFonts w:ascii="Arial" w:hAnsi="Arial" w:cs="Arial"/>
          <w:sz w:val="25"/>
          <w:szCs w:val="25"/>
        </w:rPr>
      </w:pPr>
    </w:p>
    <w:sectPr w:rsidR="00892678" w:rsidRPr="0002641A" w:rsidSect="008C21A6">
      <w:headerReference w:type="even" r:id="rId7"/>
      <w:headerReference w:type="default" r:id="rId8"/>
      <w:pgSz w:w="11907" w:h="16839"/>
      <w:pgMar w:top="1009" w:right="1009" w:bottom="1009" w:left="1440" w:header="720" w:footer="663"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41DAB" w14:textId="77777777" w:rsidR="009018A1" w:rsidRDefault="009018A1">
      <w:r>
        <w:separator/>
      </w:r>
    </w:p>
  </w:endnote>
  <w:endnote w:type="continuationSeparator" w:id="0">
    <w:p w14:paraId="6E45D09C" w14:textId="77777777" w:rsidR="009018A1" w:rsidRDefault="00901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Roman RT">
    <w:altName w:val="Times New Roman"/>
    <w:charset w:val="00"/>
    <w:family w:val="roman"/>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D4B20" w14:textId="77777777" w:rsidR="009018A1" w:rsidRDefault="009018A1">
      <w:r>
        <w:separator/>
      </w:r>
    </w:p>
  </w:footnote>
  <w:footnote w:type="continuationSeparator" w:id="0">
    <w:p w14:paraId="116895C0" w14:textId="77777777" w:rsidR="009018A1" w:rsidRDefault="009018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11B19" w14:textId="77777777" w:rsidR="00892678" w:rsidRDefault="00892678">
    <w:pPr>
      <w:pStyle w:val="Head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6DE97182" w14:textId="77777777" w:rsidR="00892678" w:rsidRDefault="0089267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95353" w14:textId="77777777" w:rsidR="00892678" w:rsidRDefault="00892678">
    <w:pPr>
      <w:pStyle w:val="Head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rPr>
      <w:t>3</w:t>
    </w:r>
    <w:r>
      <w:rPr>
        <w:rStyle w:val="PageNumber"/>
        <w:rFonts w:eastAsiaTheme="majorEastAsia"/>
      </w:rPr>
      <w:fldChar w:fldCharType="end"/>
    </w:r>
  </w:p>
  <w:p w14:paraId="329E7CE8" w14:textId="77777777" w:rsidR="00892678" w:rsidRDefault="00892678">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612"/>
    <w:rsid w:val="00532612"/>
    <w:rsid w:val="006126FB"/>
    <w:rsid w:val="00670E66"/>
    <w:rsid w:val="006723D1"/>
    <w:rsid w:val="00773A8F"/>
    <w:rsid w:val="007A4A0F"/>
    <w:rsid w:val="00892678"/>
    <w:rsid w:val="008C21A6"/>
    <w:rsid w:val="008D6959"/>
    <w:rsid w:val="009018A1"/>
    <w:rsid w:val="00AF5F69"/>
    <w:rsid w:val="00BB759B"/>
    <w:rsid w:val="00C152A1"/>
    <w:rsid w:val="00CD2918"/>
    <w:rsid w:val="00D6517B"/>
    <w:rsid w:val="00E51D2E"/>
    <w:rsid w:val="00EB3DAF"/>
    <w:rsid w:val="00F12C8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0C001"/>
  <w15:chartTrackingRefBased/>
  <w15:docId w15:val="{3AF3AD4C-4EE9-4C44-BB83-614DE26BA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2678"/>
    <w:pPr>
      <w:spacing w:after="0" w:line="240" w:lineRule="auto"/>
    </w:pPr>
    <w:rPr>
      <w:rFonts w:ascii="Times New Roman" w:eastAsia="Times New Roman" w:hAnsi="Times New Roman" w:cs="Times New Roman"/>
      <w:kern w:val="0"/>
      <w:lang w:val="ro-RO"/>
      <w14:ligatures w14:val="none"/>
    </w:rPr>
  </w:style>
  <w:style w:type="paragraph" w:styleId="Heading1">
    <w:name w:val="heading 1"/>
    <w:basedOn w:val="Normal"/>
    <w:next w:val="Normal"/>
    <w:link w:val="Heading1Char"/>
    <w:uiPriority w:val="9"/>
    <w:qFormat/>
    <w:rsid w:val="00532612"/>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532612"/>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532612"/>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532612"/>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GB"/>
      <w14:ligatures w14:val="standardContextual"/>
    </w:rPr>
  </w:style>
  <w:style w:type="paragraph" w:styleId="Heading5">
    <w:name w:val="heading 5"/>
    <w:basedOn w:val="Normal"/>
    <w:next w:val="Normal"/>
    <w:link w:val="Heading5Char"/>
    <w:uiPriority w:val="9"/>
    <w:semiHidden/>
    <w:unhideWhenUsed/>
    <w:qFormat/>
    <w:rsid w:val="00532612"/>
    <w:pPr>
      <w:keepNext/>
      <w:keepLines/>
      <w:spacing w:before="80" w:after="40" w:line="278" w:lineRule="auto"/>
      <w:outlineLvl w:val="4"/>
    </w:pPr>
    <w:rPr>
      <w:rFonts w:asciiTheme="minorHAnsi" w:eastAsiaTheme="majorEastAsia" w:hAnsiTheme="minorHAnsi" w:cstheme="majorBidi"/>
      <w:color w:val="2F5496" w:themeColor="accent1" w:themeShade="BF"/>
      <w:kern w:val="2"/>
      <w:lang w:val="en-GB"/>
      <w14:ligatures w14:val="standardContextual"/>
    </w:rPr>
  </w:style>
  <w:style w:type="paragraph" w:styleId="Heading6">
    <w:name w:val="heading 6"/>
    <w:basedOn w:val="Normal"/>
    <w:next w:val="Normal"/>
    <w:link w:val="Heading6Char"/>
    <w:uiPriority w:val="9"/>
    <w:semiHidden/>
    <w:unhideWhenUsed/>
    <w:qFormat/>
    <w:rsid w:val="00532612"/>
    <w:pPr>
      <w:keepNext/>
      <w:keepLines/>
      <w:spacing w:before="40" w:line="278" w:lineRule="auto"/>
      <w:outlineLvl w:val="5"/>
    </w:pPr>
    <w:rPr>
      <w:rFonts w:asciiTheme="minorHAnsi" w:eastAsiaTheme="majorEastAsia" w:hAnsiTheme="minorHAnsi"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532612"/>
    <w:pPr>
      <w:keepNext/>
      <w:keepLines/>
      <w:spacing w:before="40" w:line="278" w:lineRule="auto"/>
      <w:outlineLvl w:val="6"/>
    </w:pPr>
    <w:rPr>
      <w:rFonts w:asciiTheme="minorHAnsi" w:eastAsiaTheme="majorEastAsia" w:hAnsiTheme="minorHAnsi"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532612"/>
    <w:pPr>
      <w:keepNext/>
      <w:keepLines/>
      <w:spacing w:line="278" w:lineRule="auto"/>
      <w:outlineLvl w:val="7"/>
    </w:pPr>
    <w:rPr>
      <w:rFonts w:asciiTheme="minorHAnsi" w:eastAsiaTheme="majorEastAsia" w:hAnsiTheme="minorHAnsi"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532612"/>
    <w:pPr>
      <w:keepNext/>
      <w:keepLines/>
      <w:spacing w:line="278" w:lineRule="auto"/>
      <w:outlineLvl w:val="8"/>
    </w:pPr>
    <w:rPr>
      <w:rFonts w:asciiTheme="minorHAnsi" w:eastAsiaTheme="majorEastAsia" w:hAnsiTheme="minorHAnsi" w:cstheme="majorBidi"/>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261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3261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3261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3261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3261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326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26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26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2612"/>
    <w:rPr>
      <w:rFonts w:eastAsiaTheme="majorEastAsia" w:cstheme="majorBidi"/>
      <w:color w:val="272727" w:themeColor="text1" w:themeTint="D8"/>
    </w:rPr>
  </w:style>
  <w:style w:type="paragraph" w:styleId="Title">
    <w:name w:val="Title"/>
    <w:basedOn w:val="Normal"/>
    <w:next w:val="Normal"/>
    <w:link w:val="TitleChar"/>
    <w:uiPriority w:val="10"/>
    <w:qFormat/>
    <w:rsid w:val="00532612"/>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5326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261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5326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2612"/>
    <w:pPr>
      <w:spacing w:before="160" w:after="160" w:line="278" w:lineRule="auto"/>
      <w:jc w:val="center"/>
    </w:pPr>
    <w:rPr>
      <w:rFonts w:asciiTheme="minorHAnsi" w:eastAsiaTheme="minorHAnsi" w:hAnsiTheme="minorHAnsi" w:cstheme="minorBidi"/>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532612"/>
    <w:rPr>
      <w:i/>
      <w:iCs/>
      <w:color w:val="404040" w:themeColor="text1" w:themeTint="BF"/>
    </w:rPr>
  </w:style>
  <w:style w:type="paragraph" w:styleId="ListParagraph">
    <w:name w:val="List Paragraph"/>
    <w:basedOn w:val="Normal"/>
    <w:uiPriority w:val="34"/>
    <w:qFormat/>
    <w:rsid w:val="00532612"/>
    <w:pPr>
      <w:spacing w:after="160" w:line="278" w:lineRule="auto"/>
      <w:ind w:left="720"/>
      <w:contextualSpacing/>
    </w:pPr>
    <w:rPr>
      <w:rFonts w:asciiTheme="minorHAnsi" w:eastAsiaTheme="minorHAnsi" w:hAnsiTheme="minorHAnsi" w:cstheme="minorBidi"/>
      <w:kern w:val="2"/>
      <w:lang w:val="en-GB"/>
      <w14:ligatures w14:val="standardContextual"/>
    </w:rPr>
  </w:style>
  <w:style w:type="character" w:styleId="IntenseEmphasis">
    <w:name w:val="Intense Emphasis"/>
    <w:basedOn w:val="DefaultParagraphFont"/>
    <w:uiPriority w:val="21"/>
    <w:qFormat/>
    <w:rsid w:val="00532612"/>
    <w:rPr>
      <w:i/>
      <w:iCs/>
      <w:color w:val="2F5496" w:themeColor="accent1" w:themeShade="BF"/>
    </w:rPr>
  </w:style>
  <w:style w:type="paragraph" w:styleId="IntenseQuote">
    <w:name w:val="Intense Quote"/>
    <w:basedOn w:val="Normal"/>
    <w:next w:val="Normal"/>
    <w:link w:val="IntenseQuoteChar"/>
    <w:uiPriority w:val="30"/>
    <w:qFormat/>
    <w:rsid w:val="00532612"/>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532612"/>
    <w:rPr>
      <w:i/>
      <w:iCs/>
      <w:color w:val="2F5496" w:themeColor="accent1" w:themeShade="BF"/>
    </w:rPr>
  </w:style>
  <w:style w:type="character" w:styleId="IntenseReference">
    <w:name w:val="Intense Reference"/>
    <w:basedOn w:val="DefaultParagraphFont"/>
    <w:uiPriority w:val="32"/>
    <w:qFormat/>
    <w:rsid w:val="00532612"/>
    <w:rPr>
      <w:b/>
      <w:bCs/>
      <w:smallCaps/>
      <w:color w:val="2F5496" w:themeColor="accent1" w:themeShade="BF"/>
      <w:spacing w:val="5"/>
    </w:rPr>
  </w:style>
  <w:style w:type="paragraph" w:styleId="BodyText">
    <w:name w:val="Body Text"/>
    <w:basedOn w:val="Normal"/>
    <w:link w:val="BodyTextChar"/>
    <w:uiPriority w:val="99"/>
    <w:rsid w:val="00892678"/>
    <w:rPr>
      <w:rFonts w:ascii="Times Roman RT" w:hAnsi="Times Roman RT"/>
      <w:sz w:val="28"/>
      <w:szCs w:val="28"/>
      <w:lang w:val="en-US" w:eastAsia="zh-CN"/>
    </w:rPr>
  </w:style>
  <w:style w:type="character" w:customStyle="1" w:styleId="BodyTextChar">
    <w:name w:val="Body Text Char"/>
    <w:basedOn w:val="DefaultParagraphFont"/>
    <w:link w:val="BodyText"/>
    <w:uiPriority w:val="99"/>
    <w:rsid w:val="00892678"/>
    <w:rPr>
      <w:rFonts w:ascii="Times Roman RT" w:eastAsia="Times New Roman" w:hAnsi="Times Roman RT" w:cs="Times New Roman"/>
      <w:kern w:val="0"/>
      <w:sz w:val="28"/>
      <w:szCs w:val="28"/>
      <w:lang w:val="en-US" w:eastAsia="zh-CN"/>
      <w14:ligatures w14:val="none"/>
    </w:rPr>
  </w:style>
  <w:style w:type="paragraph" w:styleId="Header">
    <w:name w:val="header"/>
    <w:basedOn w:val="Normal"/>
    <w:link w:val="HeaderChar1"/>
    <w:uiPriority w:val="99"/>
    <w:unhideWhenUsed/>
    <w:rsid w:val="00892678"/>
    <w:pPr>
      <w:tabs>
        <w:tab w:val="center" w:pos="4536"/>
        <w:tab w:val="right" w:pos="9072"/>
      </w:tabs>
    </w:pPr>
    <w:rPr>
      <w:lang w:val="en-US"/>
    </w:rPr>
  </w:style>
  <w:style w:type="character" w:customStyle="1" w:styleId="HeaderChar">
    <w:name w:val="Header Char"/>
    <w:basedOn w:val="DefaultParagraphFont"/>
    <w:uiPriority w:val="99"/>
    <w:semiHidden/>
    <w:rsid w:val="00892678"/>
    <w:rPr>
      <w:rFonts w:ascii="Times New Roman" w:eastAsia="Times New Roman" w:hAnsi="Times New Roman" w:cs="Times New Roman"/>
      <w:kern w:val="0"/>
      <w:lang w:val="ro-RO"/>
      <w14:ligatures w14:val="none"/>
    </w:rPr>
  </w:style>
  <w:style w:type="character" w:styleId="PageNumber">
    <w:name w:val="page number"/>
    <w:basedOn w:val="DefaultParagraphFont"/>
    <w:rsid w:val="00892678"/>
  </w:style>
  <w:style w:type="character" w:customStyle="1" w:styleId="HeaderChar1">
    <w:name w:val="Header Char1"/>
    <w:link w:val="Header"/>
    <w:uiPriority w:val="99"/>
    <w:rsid w:val="00892678"/>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1276</Words>
  <Characters>7278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Florin Macovei</dc:creator>
  <cp:keywords/>
  <dc:description/>
  <cp:lastModifiedBy>dumitru.ciobanu</cp:lastModifiedBy>
  <cp:revision>8</cp:revision>
  <cp:lastPrinted>2026-03-24T13:42:00Z</cp:lastPrinted>
  <dcterms:created xsi:type="dcterms:W3CDTF">2026-03-24T12:06:00Z</dcterms:created>
  <dcterms:modified xsi:type="dcterms:W3CDTF">2026-03-24T13:42:00Z</dcterms:modified>
</cp:coreProperties>
</file>